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15EB6" w14:textId="3D4F1D6C" w:rsidR="00244A2F" w:rsidRPr="00C65FA8" w:rsidRDefault="009A5460">
      <w:pPr>
        <w:rPr>
          <w:rFonts w:ascii="Arial" w:hAnsi="Arial" w:cs="Arial"/>
          <w:b/>
          <w:bCs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Creative Health Case Study:</w:t>
      </w:r>
      <w:r w:rsidR="00030526">
        <w:rPr>
          <w:rFonts w:ascii="Arial" w:hAnsi="Arial" w:cs="Arial"/>
          <w:b/>
          <w:bCs/>
          <w:sz w:val="24"/>
          <w:szCs w:val="24"/>
        </w:rPr>
        <w:t xml:space="preserve"> Horniman @</w:t>
      </w:r>
      <w:r w:rsidR="00C65FA8" w:rsidRPr="00C65FA8">
        <w:rPr>
          <w:rFonts w:ascii="Arial" w:hAnsi="Arial" w:cs="Arial"/>
          <w:b/>
          <w:bCs/>
          <w:sz w:val="24"/>
          <w:szCs w:val="24"/>
        </w:rPr>
        <w:t xml:space="preserve"> </w:t>
      </w:r>
      <w:r w:rsidR="00372977">
        <w:rPr>
          <w:rFonts w:ascii="Arial" w:hAnsi="Arial" w:cs="Arial"/>
          <w:b/>
          <w:bCs/>
          <w:sz w:val="24"/>
          <w:szCs w:val="24"/>
        </w:rPr>
        <w:t xml:space="preserve">Ladywell </w:t>
      </w:r>
      <w:r w:rsidR="00030526">
        <w:rPr>
          <w:rFonts w:ascii="Arial" w:hAnsi="Arial" w:cs="Arial"/>
          <w:b/>
          <w:bCs/>
          <w:sz w:val="24"/>
          <w:szCs w:val="24"/>
        </w:rPr>
        <w:t>Creative Wellbeing Pop-up</w:t>
      </w:r>
    </w:p>
    <w:p w14:paraId="469F8BE9" w14:textId="71C73864" w:rsidR="009A5460" w:rsidRPr="00C65FA8" w:rsidRDefault="009A5460" w:rsidP="009A5460">
      <w:pPr>
        <w:rPr>
          <w:rFonts w:ascii="Arial" w:hAnsi="Arial" w:cs="Arial"/>
          <w:b/>
          <w:bCs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 xml:space="preserve">Summary information </w:t>
      </w:r>
    </w:p>
    <w:p w14:paraId="027ECA8B" w14:textId="7E9BFFBF" w:rsidR="009A5460" w:rsidRPr="00C65FA8" w:rsidRDefault="009A5460" w:rsidP="009A5460">
      <w:pPr>
        <w:rPr>
          <w:rFonts w:ascii="Arial" w:hAnsi="Arial" w:cs="Arial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Title:</w:t>
      </w:r>
      <w:r w:rsidRPr="00C65FA8">
        <w:rPr>
          <w:rFonts w:ascii="Arial" w:hAnsi="Arial" w:cs="Arial"/>
          <w:sz w:val="24"/>
          <w:szCs w:val="24"/>
        </w:rPr>
        <w:t xml:space="preserve"> </w:t>
      </w:r>
      <w:r w:rsidR="008903D4" w:rsidRPr="008903D4">
        <w:rPr>
          <w:rFonts w:ascii="Arial" w:hAnsi="Arial" w:cs="Arial"/>
          <w:sz w:val="24"/>
          <w:szCs w:val="24"/>
        </w:rPr>
        <w:t>Horniman @ Ladywell Creative Wellbeing Pop-up</w:t>
      </w:r>
    </w:p>
    <w:p w14:paraId="6131D388" w14:textId="7990DBD3" w:rsidR="008903D4" w:rsidRPr="008903D4" w:rsidRDefault="009A5460" w:rsidP="008903D4">
      <w:pPr>
        <w:rPr>
          <w:rFonts w:ascii="Arial" w:hAnsi="Arial" w:cs="Arial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Author:</w:t>
      </w:r>
      <w:r w:rsidRPr="00C65FA8">
        <w:rPr>
          <w:rFonts w:ascii="Arial" w:hAnsi="Arial" w:cs="Arial"/>
          <w:sz w:val="24"/>
          <w:szCs w:val="24"/>
        </w:rPr>
        <w:t xml:space="preserve"> </w:t>
      </w:r>
      <w:r w:rsidR="008903D4">
        <w:rPr>
          <w:rFonts w:ascii="Arial" w:hAnsi="Arial" w:cs="Arial"/>
          <w:sz w:val="24"/>
          <w:szCs w:val="24"/>
        </w:rPr>
        <w:t xml:space="preserve">Julia Cort, Art Psychotherapist, Horniman Museum and Gardens; </w:t>
      </w:r>
      <w:r w:rsidR="008903D4" w:rsidRPr="008903D4">
        <w:rPr>
          <w:rFonts w:ascii="Arial" w:hAnsi="Arial" w:cs="Arial"/>
          <w:sz w:val="24"/>
          <w:szCs w:val="24"/>
        </w:rPr>
        <w:t>Siobhan Lennon, Specialist Art Psychotherapist, South London and Maudsley NHS Foundation Trust </w:t>
      </w:r>
    </w:p>
    <w:p w14:paraId="3F80EFCA" w14:textId="6F2211B3" w:rsidR="009A5460" w:rsidRPr="00C65FA8" w:rsidRDefault="009A5460" w:rsidP="009A5460">
      <w:pPr>
        <w:rPr>
          <w:rFonts w:ascii="Arial" w:hAnsi="Arial" w:cs="Arial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Date:</w:t>
      </w:r>
      <w:r w:rsidRPr="00C65FA8">
        <w:rPr>
          <w:rFonts w:ascii="Arial" w:hAnsi="Arial" w:cs="Arial"/>
          <w:sz w:val="24"/>
          <w:szCs w:val="24"/>
        </w:rPr>
        <w:t xml:space="preserve"> </w:t>
      </w:r>
      <w:r w:rsidR="008903D4">
        <w:rPr>
          <w:rFonts w:ascii="Arial" w:hAnsi="Arial" w:cs="Arial"/>
          <w:sz w:val="24"/>
          <w:szCs w:val="24"/>
        </w:rPr>
        <w:t>September 2025</w:t>
      </w:r>
      <w:r w:rsidRPr="00C65FA8">
        <w:rPr>
          <w:rFonts w:ascii="Arial" w:hAnsi="Arial" w:cs="Arial"/>
          <w:sz w:val="24"/>
          <w:szCs w:val="24"/>
        </w:rPr>
        <w:t xml:space="preserve"> </w:t>
      </w:r>
    </w:p>
    <w:p w14:paraId="3C8437D7" w14:textId="4B8C5F6F" w:rsidR="009A5460" w:rsidRPr="00C65FA8" w:rsidRDefault="009A5460" w:rsidP="009A5460">
      <w:pPr>
        <w:rPr>
          <w:rFonts w:ascii="Arial" w:hAnsi="Arial" w:cs="Arial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Partners:</w:t>
      </w:r>
      <w:r w:rsidRPr="00C65FA8">
        <w:rPr>
          <w:rFonts w:ascii="Arial" w:hAnsi="Arial" w:cs="Arial"/>
          <w:sz w:val="24"/>
          <w:szCs w:val="24"/>
        </w:rPr>
        <w:t xml:space="preserve"> </w:t>
      </w:r>
      <w:r w:rsidR="00592F40">
        <w:rPr>
          <w:rFonts w:ascii="Arial" w:hAnsi="Arial" w:cs="Arial"/>
          <w:sz w:val="24"/>
          <w:szCs w:val="24"/>
        </w:rPr>
        <w:t xml:space="preserve">Horniman Museum and Gardens (the Horniman); </w:t>
      </w:r>
      <w:r w:rsidR="00592F40" w:rsidRPr="008903D4">
        <w:rPr>
          <w:rFonts w:ascii="Arial" w:hAnsi="Arial" w:cs="Arial"/>
          <w:sz w:val="24"/>
          <w:szCs w:val="24"/>
        </w:rPr>
        <w:t>South London and Maudsley NHS Foundation Trust </w:t>
      </w:r>
      <w:r w:rsidR="00592F40">
        <w:rPr>
          <w:rFonts w:ascii="Arial" w:hAnsi="Arial" w:cs="Arial"/>
          <w:sz w:val="24"/>
          <w:szCs w:val="24"/>
        </w:rPr>
        <w:t>(SLaM)</w:t>
      </w:r>
    </w:p>
    <w:p w14:paraId="53CDC767" w14:textId="3C9A0170" w:rsidR="009A5460" w:rsidRPr="00C65FA8" w:rsidRDefault="009A5460" w:rsidP="009A5460">
      <w:pPr>
        <w:rPr>
          <w:rFonts w:ascii="Arial" w:hAnsi="Arial" w:cs="Arial"/>
          <w:b/>
          <w:bCs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 xml:space="preserve">Funders: </w:t>
      </w:r>
      <w:r w:rsidR="00592F40" w:rsidRPr="00592F40">
        <w:rPr>
          <w:rFonts w:ascii="Arial" w:hAnsi="Arial" w:cs="Arial"/>
          <w:sz w:val="24"/>
          <w:szCs w:val="24"/>
        </w:rPr>
        <w:t>Department for Culture, Media and Sport (DCMS)</w:t>
      </w:r>
      <w:r w:rsidR="00592F40">
        <w:rPr>
          <w:rFonts w:ascii="Arial" w:hAnsi="Arial" w:cs="Arial"/>
          <w:sz w:val="24"/>
          <w:szCs w:val="24"/>
        </w:rPr>
        <w:t xml:space="preserve"> </w:t>
      </w:r>
    </w:p>
    <w:p w14:paraId="126CA159" w14:textId="77777777" w:rsidR="009A5460" w:rsidRPr="00C65FA8" w:rsidRDefault="009A5460" w:rsidP="009A5460">
      <w:pPr>
        <w:rPr>
          <w:rFonts w:ascii="Arial" w:hAnsi="Arial" w:cs="Arial"/>
          <w:sz w:val="24"/>
          <w:szCs w:val="24"/>
        </w:rPr>
      </w:pPr>
    </w:p>
    <w:p w14:paraId="1065868E" w14:textId="78118684" w:rsidR="009A5460" w:rsidRPr="00C65FA8" w:rsidRDefault="009A5460" w:rsidP="009A5460">
      <w:pPr>
        <w:rPr>
          <w:rFonts w:ascii="Arial" w:hAnsi="Arial" w:cs="Arial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Introduction</w:t>
      </w:r>
    </w:p>
    <w:p w14:paraId="00EEFE66" w14:textId="40357CA1" w:rsidR="004C79E8" w:rsidRPr="00B91DAE" w:rsidRDefault="003937E6" w:rsidP="004C79E8">
      <w:pPr>
        <w:rPr>
          <w:rFonts w:ascii="Arial" w:hAnsi="Arial" w:cs="Arial"/>
          <w:sz w:val="24"/>
          <w:szCs w:val="24"/>
        </w:rPr>
      </w:pPr>
      <w:r w:rsidRPr="00B91DAE">
        <w:rPr>
          <w:rFonts w:ascii="Arial" w:hAnsi="Arial" w:cs="Arial"/>
          <w:sz w:val="24"/>
          <w:szCs w:val="24"/>
        </w:rPr>
        <w:t>This collaboration between The Horniman Museum &amp; Gardens and The Ladywell Unit</w:t>
      </w:r>
      <w:r w:rsidR="00325105">
        <w:rPr>
          <w:rFonts w:ascii="Arial" w:hAnsi="Arial" w:cs="Arial"/>
          <w:sz w:val="24"/>
          <w:szCs w:val="24"/>
        </w:rPr>
        <w:t xml:space="preserve"> </w:t>
      </w:r>
      <w:r w:rsidR="00325105" w:rsidRPr="006F07E7">
        <w:rPr>
          <w:rFonts w:ascii="Arial" w:hAnsi="Arial" w:cs="Arial"/>
          <w:sz w:val="24"/>
          <w:szCs w:val="24"/>
        </w:rPr>
        <w:t>(a SLaM NHS acute inpatient mental health unit in Lewisham Hospital)</w:t>
      </w:r>
      <w:r w:rsidRPr="00B91DAE">
        <w:rPr>
          <w:rFonts w:ascii="Arial" w:hAnsi="Arial" w:cs="Arial"/>
          <w:sz w:val="24"/>
          <w:szCs w:val="24"/>
        </w:rPr>
        <w:t xml:space="preserve">, </w:t>
      </w:r>
      <w:r w:rsidR="00082F5D" w:rsidRPr="00B91DAE">
        <w:rPr>
          <w:rFonts w:ascii="Arial" w:hAnsi="Arial" w:cs="Arial"/>
          <w:sz w:val="24"/>
          <w:szCs w:val="24"/>
        </w:rPr>
        <w:t>offer</w:t>
      </w:r>
      <w:r w:rsidR="00B91DAE">
        <w:rPr>
          <w:rFonts w:ascii="Arial" w:hAnsi="Arial" w:cs="Arial"/>
          <w:sz w:val="24"/>
          <w:szCs w:val="24"/>
        </w:rPr>
        <w:t>ed</w:t>
      </w:r>
      <w:r w:rsidR="00573BFA" w:rsidRPr="00B91DAE">
        <w:rPr>
          <w:rFonts w:ascii="Arial" w:hAnsi="Arial" w:cs="Arial"/>
          <w:sz w:val="24"/>
          <w:szCs w:val="24"/>
        </w:rPr>
        <w:t xml:space="preserve"> </w:t>
      </w:r>
      <w:r w:rsidR="00082F5D" w:rsidRPr="00B91DAE">
        <w:rPr>
          <w:rFonts w:ascii="Arial" w:hAnsi="Arial" w:cs="Arial"/>
          <w:sz w:val="24"/>
          <w:szCs w:val="24"/>
        </w:rPr>
        <w:t xml:space="preserve">combined </w:t>
      </w:r>
      <w:r w:rsidR="001B24E0" w:rsidRPr="00B91DAE">
        <w:rPr>
          <w:rFonts w:ascii="Arial" w:hAnsi="Arial" w:cs="Arial"/>
          <w:sz w:val="24"/>
          <w:szCs w:val="24"/>
        </w:rPr>
        <w:t>artmaking and museum object handling</w:t>
      </w:r>
      <w:r w:rsidR="00B91DAE">
        <w:rPr>
          <w:rFonts w:ascii="Arial" w:hAnsi="Arial" w:cs="Arial"/>
          <w:sz w:val="24"/>
          <w:szCs w:val="24"/>
        </w:rPr>
        <w:t xml:space="preserve"> </w:t>
      </w:r>
      <w:r w:rsidR="00197069">
        <w:rPr>
          <w:rFonts w:ascii="Arial" w:hAnsi="Arial" w:cs="Arial"/>
          <w:sz w:val="24"/>
          <w:szCs w:val="24"/>
        </w:rPr>
        <w:t>(figure 1)</w:t>
      </w:r>
      <w:r w:rsidR="001B24E0" w:rsidRPr="00B91DAE">
        <w:rPr>
          <w:rFonts w:ascii="Arial" w:hAnsi="Arial" w:cs="Arial"/>
          <w:sz w:val="24"/>
          <w:szCs w:val="24"/>
        </w:rPr>
        <w:t xml:space="preserve">. </w:t>
      </w:r>
      <w:r w:rsidR="003077C9" w:rsidRPr="00B91DAE">
        <w:rPr>
          <w:rFonts w:ascii="Arial" w:hAnsi="Arial" w:cs="Arial"/>
          <w:sz w:val="24"/>
          <w:szCs w:val="24"/>
        </w:rPr>
        <w:t xml:space="preserve">The project </w:t>
      </w:r>
      <w:r w:rsidR="00B91DAE">
        <w:rPr>
          <w:rFonts w:ascii="Arial" w:hAnsi="Arial" w:cs="Arial"/>
          <w:sz w:val="24"/>
          <w:szCs w:val="24"/>
        </w:rPr>
        <w:t xml:space="preserve">ran over 4 sessions </w:t>
      </w:r>
      <w:r w:rsidR="003077C9" w:rsidRPr="00B91DAE">
        <w:rPr>
          <w:rFonts w:ascii="Arial" w:hAnsi="Arial" w:cs="Arial"/>
          <w:sz w:val="24"/>
          <w:szCs w:val="24"/>
        </w:rPr>
        <w:t>every Wednesday afternoon in August</w:t>
      </w:r>
      <w:r w:rsidR="001344C9" w:rsidRPr="00B91DAE">
        <w:rPr>
          <w:rFonts w:ascii="Arial" w:hAnsi="Arial" w:cs="Arial"/>
          <w:sz w:val="24"/>
          <w:szCs w:val="24"/>
        </w:rPr>
        <w:t xml:space="preserve"> </w:t>
      </w:r>
      <w:r w:rsidR="004C79E8" w:rsidRPr="00B91DAE">
        <w:rPr>
          <w:rFonts w:ascii="Arial" w:hAnsi="Arial" w:cs="Arial"/>
          <w:sz w:val="24"/>
          <w:szCs w:val="24"/>
        </w:rPr>
        <w:t>2025</w:t>
      </w:r>
      <w:r w:rsidR="00325105">
        <w:rPr>
          <w:rFonts w:ascii="Arial" w:hAnsi="Arial" w:cs="Arial"/>
          <w:sz w:val="24"/>
          <w:szCs w:val="24"/>
        </w:rPr>
        <w:t xml:space="preserve"> at</w:t>
      </w:r>
      <w:r w:rsidR="00325105" w:rsidRPr="006F07E7">
        <w:rPr>
          <w:rFonts w:ascii="Arial" w:hAnsi="Arial" w:cs="Arial"/>
          <w:sz w:val="24"/>
          <w:szCs w:val="24"/>
        </w:rPr>
        <w:t xml:space="preserve"> Ladywell Unit</w:t>
      </w:r>
      <w:r w:rsidRPr="00B91DAE">
        <w:rPr>
          <w:rFonts w:ascii="Arial" w:hAnsi="Arial" w:cs="Arial"/>
          <w:sz w:val="24"/>
          <w:szCs w:val="24"/>
        </w:rPr>
        <w:t>, reaching 72 people.</w:t>
      </w:r>
      <w:r w:rsidR="004C79E8" w:rsidRPr="00B91DAE">
        <w:rPr>
          <w:rFonts w:ascii="Arial" w:hAnsi="Arial" w:cs="Arial"/>
          <w:sz w:val="24"/>
          <w:szCs w:val="24"/>
        </w:rPr>
        <w:t xml:space="preserve"> </w:t>
      </w:r>
      <w:r w:rsidRPr="00B91DAE">
        <w:rPr>
          <w:rFonts w:ascii="Arial" w:hAnsi="Arial" w:cs="Arial"/>
          <w:sz w:val="24"/>
          <w:szCs w:val="24"/>
        </w:rPr>
        <w:t xml:space="preserve">It </w:t>
      </w:r>
      <w:r w:rsidR="00F055B2" w:rsidRPr="00B91DAE">
        <w:rPr>
          <w:rFonts w:ascii="Arial" w:hAnsi="Arial" w:cs="Arial"/>
          <w:sz w:val="24"/>
          <w:szCs w:val="24"/>
        </w:rPr>
        <w:t>engage</w:t>
      </w:r>
      <w:r w:rsidRPr="00B91DAE">
        <w:rPr>
          <w:rFonts w:ascii="Arial" w:hAnsi="Arial" w:cs="Arial"/>
          <w:sz w:val="24"/>
          <w:szCs w:val="24"/>
        </w:rPr>
        <w:t>d</w:t>
      </w:r>
      <w:r w:rsidR="00F055B2" w:rsidRPr="00B91DAE">
        <w:rPr>
          <w:rFonts w:ascii="Arial" w:hAnsi="Arial" w:cs="Arial"/>
          <w:sz w:val="24"/>
          <w:szCs w:val="24"/>
        </w:rPr>
        <w:t xml:space="preserve"> patients </w:t>
      </w:r>
      <w:r w:rsidR="00A55051" w:rsidRPr="00B91DAE">
        <w:rPr>
          <w:rFonts w:ascii="Arial" w:hAnsi="Arial" w:cs="Arial"/>
          <w:sz w:val="24"/>
          <w:szCs w:val="24"/>
        </w:rPr>
        <w:t xml:space="preserve">experiencing the often </w:t>
      </w:r>
      <w:r w:rsidR="006F4752">
        <w:rPr>
          <w:rFonts w:ascii="Arial" w:hAnsi="Arial" w:cs="Arial"/>
          <w:sz w:val="24"/>
          <w:szCs w:val="24"/>
        </w:rPr>
        <w:t>distressing</w:t>
      </w:r>
      <w:r w:rsidR="00A55051" w:rsidRPr="00B91DAE">
        <w:rPr>
          <w:rFonts w:ascii="Arial" w:hAnsi="Arial" w:cs="Arial"/>
          <w:sz w:val="24"/>
          <w:szCs w:val="24"/>
        </w:rPr>
        <w:t xml:space="preserve"> admission </w:t>
      </w:r>
      <w:r w:rsidR="00F055B2" w:rsidRPr="00B91DAE">
        <w:rPr>
          <w:rFonts w:ascii="Arial" w:hAnsi="Arial" w:cs="Arial"/>
          <w:sz w:val="24"/>
          <w:szCs w:val="24"/>
        </w:rPr>
        <w:t xml:space="preserve">to acute inpatient wards </w:t>
      </w:r>
      <w:r w:rsidR="00863B14" w:rsidRPr="00B91DAE">
        <w:rPr>
          <w:rFonts w:ascii="Arial" w:hAnsi="Arial" w:cs="Arial"/>
          <w:sz w:val="24"/>
          <w:szCs w:val="24"/>
        </w:rPr>
        <w:t xml:space="preserve">with an </w:t>
      </w:r>
      <w:r w:rsidR="009506B8" w:rsidRPr="00B91DAE">
        <w:rPr>
          <w:rFonts w:ascii="Arial" w:hAnsi="Arial" w:cs="Arial"/>
          <w:sz w:val="24"/>
          <w:szCs w:val="24"/>
        </w:rPr>
        <w:t xml:space="preserve">informal, </w:t>
      </w:r>
      <w:r w:rsidR="00863B14" w:rsidRPr="00B91DAE">
        <w:rPr>
          <w:rFonts w:ascii="Arial" w:hAnsi="Arial" w:cs="Arial"/>
          <w:sz w:val="24"/>
          <w:szCs w:val="24"/>
        </w:rPr>
        <w:t xml:space="preserve">enjoyable, creative and therapeutic </w:t>
      </w:r>
      <w:r w:rsidR="00A55051" w:rsidRPr="00B91DAE">
        <w:rPr>
          <w:rFonts w:ascii="Arial" w:hAnsi="Arial" w:cs="Arial"/>
          <w:sz w:val="24"/>
          <w:szCs w:val="24"/>
        </w:rPr>
        <w:t>opportunity</w:t>
      </w:r>
      <w:r w:rsidR="006079A2" w:rsidRPr="00B91DAE">
        <w:rPr>
          <w:rFonts w:ascii="Arial" w:hAnsi="Arial" w:cs="Arial"/>
          <w:sz w:val="24"/>
          <w:szCs w:val="24"/>
        </w:rPr>
        <w:t>.</w:t>
      </w:r>
      <w:r w:rsidR="009506B8" w:rsidRPr="00B91DAE">
        <w:rPr>
          <w:rFonts w:ascii="Arial" w:hAnsi="Arial" w:cs="Arial"/>
          <w:sz w:val="24"/>
          <w:szCs w:val="24"/>
        </w:rPr>
        <w:t xml:space="preserve"> </w:t>
      </w:r>
      <w:r w:rsidR="006D193B" w:rsidRPr="00B91DAE">
        <w:rPr>
          <w:rFonts w:ascii="Arial" w:hAnsi="Arial" w:cs="Arial"/>
          <w:sz w:val="24"/>
          <w:szCs w:val="24"/>
        </w:rPr>
        <w:t>The project also engage</w:t>
      </w:r>
      <w:r w:rsidRPr="00B91DAE">
        <w:rPr>
          <w:rFonts w:ascii="Arial" w:hAnsi="Arial" w:cs="Arial"/>
          <w:sz w:val="24"/>
          <w:szCs w:val="24"/>
        </w:rPr>
        <w:t>d</w:t>
      </w:r>
      <w:r w:rsidR="006D193B" w:rsidRPr="00B91DAE">
        <w:rPr>
          <w:rFonts w:ascii="Arial" w:hAnsi="Arial" w:cs="Arial"/>
          <w:sz w:val="24"/>
          <w:szCs w:val="24"/>
        </w:rPr>
        <w:t xml:space="preserve"> with staff and family members</w:t>
      </w:r>
      <w:r w:rsidR="006079A2" w:rsidRPr="00B91DAE">
        <w:rPr>
          <w:rFonts w:ascii="Arial" w:hAnsi="Arial" w:cs="Arial"/>
          <w:sz w:val="24"/>
          <w:szCs w:val="24"/>
        </w:rPr>
        <w:t xml:space="preserve">, promoting positive connection, </w:t>
      </w:r>
      <w:r w:rsidR="0074475E" w:rsidRPr="00B91DAE">
        <w:rPr>
          <w:rFonts w:ascii="Arial" w:hAnsi="Arial" w:cs="Arial"/>
          <w:sz w:val="24"/>
          <w:szCs w:val="24"/>
        </w:rPr>
        <w:t xml:space="preserve">joint attention and cultural </w:t>
      </w:r>
      <w:r w:rsidR="00E35FB1" w:rsidRPr="00B91DAE">
        <w:rPr>
          <w:rFonts w:ascii="Arial" w:hAnsi="Arial" w:cs="Arial"/>
          <w:sz w:val="24"/>
          <w:szCs w:val="24"/>
        </w:rPr>
        <w:t xml:space="preserve">curiosity. </w:t>
      </w:r>
      <w:r w:rsidRPr="00B91DAE">
        <w:rPr>
          <w:rFonts w:ascii="Arial" w:hAnsi="Arial" w:cs="Arial"/>
          <w:sz w:val="24"/>
          <w:szCs w:val="24"/>
        </w:rPr>
        <w:t xml:space="preserve">The project was facilitated by Art Psychotherapists from both organisations, allowing </w:t>
      </w:r>
      <w:r w:rsidR="00A55051" w:rsidRPr="00B91DAE">
        <w:rPr>
          <w:rFonts w:ascii="Arial" w:hAnsi="Arial" w:cs="Arial"/>
          <w:sz w:val="24"/>
          <w:szCs w:val="24"/>
        </w:rPr>
        <w:t xml:space="preserve">careful consideration of factors influencing the above aims and ensuring the physical and emotional safety of all participants. </w:t>
      </w:r>
      <w:r w:rsidR="004C79E8" w:rsidRPr="00B91DAE">
        <w:rPr>
          <w:rFonts w:ascii="Arial" w:hAnsi="Arial" w:cs="Arial"/>
          <w:sz w:val="24"/>
          <w:szCs w:val="24"/>
        </w:rPr>
        <w:t xml:space="preserve">All measured wellbeing outcomes were achieved, with enjoyment, increased motivation and feeling more hopeful scoring highest. One patient commented, “Great activities and lovely people!” </w:t>
      </w:r>
    </w:p>
    <w:p w14:paraId="6B5E27DB" w14:textId="3ED8C5E1" w:rsidR="002208C9" w:rsidRDefault="000E5434" w:rsidP="002208C9">
      <w:pPr>
        <w:rPr>
          <w:rFonts w:ascii="Arial" w:hAnsi="Arial" w:cs="Arial"/>
          <w:sz w:val="24"/>
          <w:szCs w:val="24"/>
        </w:rPr>
      </w:pPr>
      <w:r w:rsidRPr="000E5434">
        <w:rPr>
          <w:rFonts w:ascii="Arial" w:hAnsi="Arial" w:cs="Arial"/>
          <w:noProof/>
          <w:color w:val="EE0000"/>
          <w:sz w:val="24"/>
          <w:szCs w:val="24"/>
        </w:rPr>
        <w:lastRenderedPageBreak/>
        <w:drawing>
          <wp:inline distT="0" distB="0" distL="0" distR="0" wp14:anchorId="1D2C30F7" wp14:editId="19F5EF5D">
            <wp:extent cx="5419725" cy="4064794"/>
            <wp:effectExtent l="0" t="0" r="0" b="0"/>
            <wp:docPr id="2131828211" name="Picture 8" descr="A group of rhinocero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group of rhinoceros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64" cy="406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DC05" w14:textId="5EB1702E" w:rsidR="002208C9" w:rsidRPr="00EC7ABF" w:rsidRDefault="002208C9" w:rsidP="002208C9">
      <w:pPr>
        <w:rPr>
          <w:rFonts w:ascii="Arial" w:hAnsi="Arial" w:cs="Arial"/>
          <w:sz w:val="20"/>
          <w:szCs w:val="20"/>
        </w:rPr>
      </w:pPr>
      <w:r w:rsidRPr="00EC7ABF">
        <w:rPr>
          <w:rFonts w:ascii="Arial" w:hAnsi="Arial" w:cs="Arial"/>
          <w:sz w:val="20"/>
          <w:szCs w:val="20"/>
        </w:rPr>
        <w:t>Figure 1: Horniman handling object with creative responses from inpatients and staff. Artwork materials: Plasticine, paper, pastel.</w:t>
      </w:r>
    </w:p>
    <w:p w14:paraId="3D67256B" w14:textId="76A701A7" w:rsidR="002C10B7" w:rsidRPr="00B91DAE" w:rsidRDefault="002C10B7" w:rsidP="009A5460">
      <w:pPr>
        <w:rPr>
          <w:rFonts w:ascii="Arial" w:hAnsi="Arial" w:cs="Arial"/>
          <w:color w:val="EE0000"/>
          <w:sz w:val="24"/>
          <w:szCs w:val="24"/>
        </w:rPr>
      </w:pPr>
    </w:p>
    <w:p w14:paraId="5F47CE21" w14:textId="7FF75781" w:rsidR="003D59B3" w:rsidRPr="005D7233" w:rsidRDefault="003D59B3" w:rsidP="009A5460">
      <w:pPr>
        <w:rPr>
          <w:rFonts w:ascii="Arial" w:hAnsi="Arial" w:cs="Arial"/>
          <w:color w:val="EE0000"/>
          <w:sz w:val="20"/>
          <w:szCs w:val="20"/>
        </w:rPr>
      </w:pPr>
    </w:p>
    <w:p w14:paraId="50808409" w14:textId="2DF0C952" w:rsidR="009A5460" w:rsidRPr="00C65FA8" w:rsidRDefault="009A5460" w:rsidP="009A5460">
      <w:pPr>
        <w:rPr>
          <w:rFonts w:ascii="Arial" w:hAnsi="Arial" w:cs="Arial"/>
          <w:color w:val="EE0000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The Need</w:t>
      </w:r>
    </w:p>
    <w:p w14:paraId="38CE7BA5" w14:textId="6DD1ACB3" w:rsidR="00832387" w:rsidRPr="00B91DAE" w:rsidRDefault="000A1F13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Being</w:t>
      </w:r>
      <w:r w:rsidR="002D3A84" w:rsidRPr="00B91DAE">
        <w:rPr>
          <w:rFonts w:ascii="Arial" w:hAnsi="Arial" w:cs="Arial"/>
          <w:sz w:val="24"/>
          <w:szCs w:val="24"/>
        </w:rPr>
        <w:t xml:space="preserve"> admitted to acute inpatient mental health wards, </w:t>
      </w:r>
      <w:r w:rsidR="008E3734" w:rsidRPr="00B91DAE">
        <w:rPr>
          <w:rFonts w:ascii="Arial" w:hAnsi="Arial" w:cs="Arial"/>
          <w:sz w:val="24"/>
          <w:szCs w:val="24"/>
        </w:rPr>
        <w:t>can be traumatic and</w:t>
      </w:r>
      <w:r w:rsidR="0057199E" w:rsidRPr="00B91DAE">
        <w:rPr>
          <w:rFonts w:ascii="Arial" w:hAnsi="Arial" w:cs="Arial"/>
          <w:sz w:val="24"/>
          <w:szCs w:val="24"/>
        </w:rPr>
        <w:t xml:space="preserve"> </w:t>
      </w:r>
      <w:r w:rsidR="003474D4" w:rsidRPr="00B91DAE">
        <w:rPr>
          <w:rFonts w:ascii="Arial" w:hAnsi="Arial" w:cs="Arial"/>
          <w:sz w:val="24"/>
          <w:szCs w:val="24"/>
        </w:rPr>
        <w:t xml:space="preserve">impose </w:t>
      </w:r>
      <w:r w:rsidR="00432AAB" w:rsidRPr="00B91DAE">
        <w:rPr>
          <w:rFonts w:ascii="Arial" w:hAnsi="Arial" w:cs="Arial"/>
          <w:sz w:val="24"/>
          <w:szCs w:val="24"/>
        </w:rPr>
        <w:t>severe</w:t>
      </w:r>
      <w:r w:rsidR="003474D4" w:rsidRPr="00B91DAE">
        <w:rPr>
          <w:rFonts w:ascii="Arial" w:hAnsi="Arial" w:cs="Arial"/>
          <w:sz w:val="24"/>
          <w:szCs w:val="24"/>
        </w:rPr>
        <w:t xml:space="preserve"> restrictions </w:t>
      </w:r>
      <w:r w:rsidR="00402CAE">
        <w:rPr>
          <w:rFonts w:ascii="Arial" w:hAnsi="Arial" w:cs="Arial"/>
          <w:sz w:val="24"/>
          <w:szCs w:val="24"/>
        </w:rPr>
        <w:t>on</w:t>
      </w:r>
      <w:r w:rsidR="003474D4" w:rsidRPr="00B91DAE">
        <w:rPr>
          <w:rFonts w:ascii="Arial" w:hAnsi="Arial" w:cs="Arial"/>
          <w:sz w:val="24"/>
          <w:szCs w:val="24"/>
        </w:rPr>
        <w:t xml:space="preserve"> </w:t>
      </w:r>
      <w:r w:rsidR="00D52828" w:rsidRPr="00B91DAE">
        <w:rPr>
          <w:rFonts w:ascii="Arial" w:hAnsi="Arial" w:cs="Arial"/>
          <w:sz w:val="24"/>
          <w:szCs w:val="24"/>
        </w:rPr>
        <w:t>everyday life.</w:t>
      </w:r>
      <w:r w:rsidR="00E35FB1" w:rsidRPr="00B91DAE">
        <w:rPr>
          <w:rFonts w:ascii="Arial" w:hAnsi="Arial" w:cs="Arial"/>
          <w:sz w:val="24"/>
          <w:szCs w:val="24"/>
        </w:rPr>
        <w:t xml:space="preserve"> </w:t>
      </w:r>
      <w:r w:rsidR="006E6175">
        <w:rPr>
          <w:rFonts w:ascii="Arial" w:hAnsi="Arial" w:cs="Arial"/>
          <w:sz w:val="24"/>
          <w:szCs w:val="24"/>
        </w:rPr>
        <w:t>Bringing</w:t>
      </w:r>
      <w:r w:rsidR="00A0378C" w:rsidRPr="00B91DAE">
        <w:rPr>
          <w:rFonts w:ascii="Arial" w:hAnsi="Arial" w:cs="Arial"/>
          <w:sz w:val="24"/>
          <w:szCs w:val="24"/>
        </w:rPr>
        <w:t xml:space="preserve"> </w:t>
      </w:r>
      <w:r w:rsidR="006E6175">
        <w:rPr>
          <w:rFonts w:ascii="Arial" w:hAnsi="Arial" w:cs="Arial"/>
          <w:sz w:val="24"/>
          <w:szCs w:val="24"/>
        </w:rPr>
        <w:t xml:space="preserve">the Horniman collection </w:t>
      </w:r>
      <w:r w:rsidR="00AE2FBA" w:rsidRPr="00B91DAE">
        <w:rPr>
          <w:rFonts w:ascii="Arial" w:hAnsi="Arial" w:cs="Arial"/>
          <w:sz w:val="24"/>
          <w:szCs w:val="24"/>
        </w:rPr>
        <w:t xml:space="preserve">(a local resource) </w:t>
      </w:r>
      <w:r w:rsidR="00A0378C" w:rsidRPr="00B91DAE">
        <w:rPr>
          <w:rFonts w:ascii="Arial" w:hAnsi="Arial" w:cs="Arial"/>
          <w:sz w:val="24"/>
          <w:szCs w:val="24"/>
        </w:rPr>
        <w:t>to meet the patients, carer</w:t>
      </w:r>
      <w:r w:rsidR="00432AAB" w:rsidRPr="00B91DAE">
        <w:rPr>
          <w:rFonts w:ascii="Arial" w:hAnsi="Arial" w:cs="Arial"/>
          <w:sz w:val="24"/>
          <w:szCs w:val="24"/>
        </w:rPr>
        <w:t>s</w:t>
      </w:r>
      <w:r w:rsidR="00A0378C" w:rsidRPr="00B91DAE">
        <w:rPr>
          <w:rFonts w:ascii="Arial" w:hAnsi="Arial" w:cs="Arial"/>
          <w:sz w:val="24"/>
          <w:szCs w:val="24"/>
        </w:rPr>
        <w:t xml:space="preserve"> and staff</w:t>
      </w:r>
      <w:r w:rsidR="006E6175">
        <w:rPr>
          <w:rFonts w:ascii="Arial" w:hAnsi="Arial" w:cs="Arial"/>
          <w:sz w:val="24"/>
          <w:szCs w:val="24"/>
        </w:rPr>
        <w:t xml:space="preserve"> in the unit</w:t>
      </w:r>
      <w:r w:rsidR="00975723" w:rsidRPr="00B91DAE">
        <w:rPr>
          <w:rFonts w:ascii="Arial" w:hAnsi="Arial" w:cs="Arial"/>
          <w:sz w:val="24"/>
          <w:szCs w:val="24"/>
        </w:rPr>
        <w:t xml:space="preserve"> s</w:t>
      </w:r>
      <w:r w:rsidR="006E6175">
        <w:rPr>
          <w:rFonts w:ascii="Arial" w:hAnsi="Arial" w:cs="Arial"/>
          <w:sz w:val="24"/>
          <w:szCs w:val="24"/>
        </w:rPr>
        <w:t>ought</w:t>
      </w:r>
      <w:r w:rsidR="00975723" w:rsidRPr="00B91DAE">
        <w:rPr>
          <w:rFonts w:ascii="Arial" w:hAnsi="Arial" w:cs="Arial"/>
          <w:sz w:val="24"/>
          <w:szCs w:val="24"/>
        </w:rPr>
        <w:t xml:space="preserve"> to soften </w:t>
      </w:r>
      <w:r w:rsidR="00BB021A" w:rsidRPr="00B91DAE">
        <w:rPr>
          <w:rFonts w:ascii="Arial" w:hAnsi="Arial" w:cs="Arial"/>
          <w:sz w:val="24"/>
          <w:szCs w:val="24"/>
        </w:rPr>
        <w:t>restrictive experiences by offering an opportunity to engage with</w:t>
      </w:r>
      <w:r w:rsidR="00256064" w:rsidRPr="00B91DAE">
        <w:rPr>
          <w:rFonts w:ascii="Arial" w:hAnsi="Arial" w:cs="Arial"/>
          <w:sz w:val="24"/>
          <w:szCs w:val="24"/>
        </w:rPr>
        <w:t xml:space="preserve"> the outside world</w:t>
      </w:r>
      <w:r w:rsidR="00280525" w:rsidRPr="00B91DAE">
        <w:rPr>
          <w:rFonts w:ascii="Arial" w:hAnsi="Arial" w:cs="Arial"/>
          <w:sz w:val="24"/>
          <w:szCs w:val="24"/>
        </w:rPr>
        <w:t xml:space="preserve"> whilst managing risk</w:t>
      </w:r>
      <w:r w:rsidR="00C2111C" w:rsidRPr="00B91DAE">
        <w:rPr>
          <w:rFonts w:ascii="Arial" w:hAnsi="Arial" w:cs="Arial"/>
          <w:sz w:val="24"/>
          <w:szCs w:val="24"/>
        </w:rPr>
        <w:t xml:space="preserve"> </w:t>
      </w:r>
      <w:r w:rsidR="002C41B4" w:rsidRPr="00B91DAE">
        <w:rPr>
          <w:rFonts w:ascii="Arial" w:hAnsi="Arial" w:cs="Arial"/>
          <w:sz w:val="24"/>
          <w:szCs w:val="24"/>
        </w:rPr>
        <w:t xml:space="preserve">safely. </w:t>
      </w:r>
    </w:p>
    <w:p w14:paraId="24305CAE" w14:textId="60FD56B3" w:rsidR="009A1554" w:rsidRPr="00325105" w:rsidRDefault="00132FE6" w:rsidP="009A5460">
      <w:pPr>
        <w:rPr>
          <w:rFonts w:ascii="Arial" w:hAnsi="Arial" w:cs="Arial"/>
          <w:sz w:val="24"/>
          <w:szCs w:val="24"/>
        </w:rPr>
      </w:pPr>
      <w:r w:rsidRPr="00325105">
        <w:rPr>
          <w:rFonts w:ascii="Arial" w:hAnsi="Arial" w:cs="Arial"/>
          <w:sz w:val="24"/>
          <w:szCs w:val="24"/>
        </w:rPr>
        <w:t>National Institute for Health and Care Excellence recommends arts therapies for adults experiencing psychotic symptoms</w:t>
      </w:r>
      <w:r w:rsidRPr="00325105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325105">
        <w:rPr>
          <w:rFonts w:ascii="Arial" w:hAnsi="Arial" w:cs="Arial"/>
          <w:sz w:val="24"/>
          <w:szCs w:val="24"/>
        </w:rPr>
        <w:t xml:space="preserve">, yet only </w:t>
      </w:r>
      <w:r w:rsidR="00777E92">
        <w:rPr>
          <w:rFonts w:ascii="Arial" w:hAnsi="Arial" w:cs="Arial"/>
          <w:sz w:val="24"/>
          <w:szCs w:val="24"/>
        </w:rPr>
        <w:t>1</w:t>
      </w:r>
      <w:r w:rsidRPr="00325105">
        <w:rPr>
          <w:rFonts w:ascii="Arial" w:hAnsi="Arial" w:cs="Arial"/>
          <w:sz w:val="24"/>
          <w:szCs w:val="24"/>
        </w:rPr>
        <w:t xml:space="preserve"> of </w:t>
      </w:r>
      <w:r w:rsidR="005C2A3D" w:rsidRPr="00B91DAE">
        <w:rPr>
          <w:rFonts w:ascii="Arial" w:hAnsi="Arial" w:cs="Arial"/>
          <w:sz w:val="24"/>
          <w:szCs w:val="24"/>
        </w:rPr>
        <w:t>6</w:t>
      </w:r>
      <w:r w:rsidR="00325105">
        <w:rPr>
          <w:rFonts w:ascii="Arial" w:hAnsi="Arial" w:cs="Arial"/>
          <w:sz w:val="24"/>
          <w:szCs w:val="24"/>
        </w:rPr>
        <w:t xml:space="preserve"> </w:t>
      </w:r>
      <w:r w:rsidR="000A1F13" w:rsidRPr="00325105">
        <w:rPr>
          <w:rFonts w:ascii="Arial" w:hAnsi="Arial" w:cs="Arial"/>
          <w:sz w:val="24"/>
          <w:szCs w:val="24"/>
        </w:rPr>
        <w:t>Ladywel</w:t>
      </w:r>
      <w:r w:rsidR="000A1F13">
        <w:rPr>
          <w:rFonts w:ascii="Arial" w:hAnsi="Arial" w:cs="Arial"/>
          <w:sz w:val="24"/>
          <w:szCs w:val="24"/>
        </w:rPr>
        <w:t>l w</w:t>
      </w:r>
      <w:r w:rsidRPr="00325105">
        <w:rPr>
          <w:rFonts w:ascii="Arial" w:hAnsi="Arial" w:cs="Arial"/>
          <w:sz w:val="24"/>
          <w:szCs w:val="24"/>
        </w:rPr>
        <w:t xml:space="preserve">ards </w:t>
      </w:r>
      <w:r w:rsidR="00AA3DF1">
        <w:rPr>
          <w:rFonts w:ascii="Arial" w:hAnsi="Arial" w:cs="Arial"/>
          <w:sz w:val="24"/>
          <w:szCs w:val="24"/>
        </w:rPr>
        <w:t>offers</w:t>
      </w:r>
      <w:r w:rsidRPr="00325105">
        <w:rPr>
          <w:rFonts w:ascii="Arial" w:hAnsi="Arial" w:cs="Arial"/>
          <w:sz w:val="24"/>
          <w:szCs w:val="24"/>
        </w:rPr>
        <w:t xml:space="preserve"> </w:t>
      </w:r>
      <w:r w:rsidR="00AA3DF1">
        <w:rPr>
          <w:rFonts w:ascii="Arial" w:hAnsi="Arial" w:cs="Arial"/>
          <w:sz w:val="24"/>
          <w:szCs w:val="24"/>
        </w:rPr>
        <w:t>a</w:t>
      </w:r>
      <w:r w:rsidRPr="00325105">
        <w:rPr>
          <w:rFonts w:ascii="Arial" w:hAnsi="Arial" w:cs="Arial"/>
          <w:sz w:val="24"/>
          <w:szCs w:val="24"/>
        </w:rPr>
        <w:t>rt</w:t>
      </w:r>
      <w:r w:rsidR="00AA3DF1">
        <w:rPr>
          <w:rFonts w:ascii="Arial" w:hAnsi="Arial" w:cs="Arial"/>
          <w:sz w:val="24"/>
          <w:szCs w:val="24"/>
        </w:rPr>
        <w:t>s</w:t>
      </w:r>
      <w:r w:rsidRPr="00325105">
        <w:rPr>
          <w:rFonts w:ascii="Arial" w:hAnsi="Arial" w:cs="Arial"/>
          <w:sz w:val="24"/>
          <w:szCs w:val="24"/>
        </w:rPr>
        <w:t xml:space="preserve"> therap</w:t>
      </w:r>
      <w:r w:rsidR="00AA3DF1">
        <w:rPr>
          <w:rFonts w:ascii="Arial" w:hAnsi="Arial" w:cs="Arial"/>
          <w:sz w:val="24"/>
          <w:szCs w:val="24"/>
        </w:rPr>
        <w:t>ies</w:t>
      </w:r>
      <w:r w:rsidRPr="00325105">
        <w:rPr>
          <w:rFonts w:ascii="Arial" w:hAnsi="Arial" w:cs="Arial"/>
          <w:sz w:val="24"/>
          <w:szCs w:val="24"/>
        </w:rPr>
        <w:t xml:space="preserve">. </w:t>
      </w:r>
    </w:p>
    <w:p w14:paraId="5E707E67" w14:textId="0D8E5473" w:rsidR="00132FE6" w:rsidRPr="00325105" w:rsidRDefault="00402CAE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Previous </w:t>
      </w:r>
      <w:r w:rsidR="00132FE6" w:rsidRPr="00325105">
        <w:rPr>
          <w:rFonts w:ascii="Arial" w:hAnsi="Arial" w:cs="Arial"/>
          <w:sz w:val="24"/>
          <w:szCs w:val="24"/>
        </w:rPr>
        <w:t xml:space="preserve">Horniman object-based </w:t>
      </w:r>
      <w:r w:rsidR="003A1E6D">
        <w:rPr>
          <w:rFonts w:ascii="Arial" w:hAnsi="Arial" w:cs="Arial"/>
          <w:sz w:val="24"/>
          <w:szCs w:val="24"/>
        </w:rPr>
        <w:t>inpatien</w:t>
      </w:r>
      <w:r w:rsidR="00DB1500"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z w:val="24"/>
          <w:szCs w:val="24"/>
        </w:rPr>
        <w:t>interventions</w:t>
      </w:r>
      <w:r w:rsidR="00132FE6" w:rsidRPr="00325105">
        <w:rPr>
          <w:rFonts w:ascii="Arial" w:hAnsi="Arial" w:cs="Arial"/>
          <w:sz w:val="24"/>
          <w:szCs w:val="24"/>
        </w:rPr>
        <w:t xml:space="preserve"> </w:t>
      </w:r>
      <w:r w:rsidRPr="00325105">
        <w:rPr>
          <w:rFonts w:ascii="Arial" w:hAnsi="Arial" w:cs="Arial"/>
          <w:sz w:val="24"/>
          <w:szCs w:val="24"/>
        </w:rPr>
        <w:t>have been well-received</w:t>
      </w:r>
      <w:r w:rsidRPr="00325105">
        <w:rPr>
          <w:rStyle w:val="FootnoteReference"/>
          <w:rFonts w:ascii="Arial" w:hAnsi="Arial" w:cs="Arial"/>
          <w:sz w:val="24"/>
          <w:szCs w:val="24"/>
        </w:rPr>
        <w:t xml:space="preserve"> </w:t>
      </w:r>
      <w:r w:rsidR="00C22E19" w:rsidRPr="00325105">
        <w:rPr>
          <w:rStyle w:val="FootnoteReference"/>
          <w:rFonts w:ascii="Arial" w:hAnsi="Arial" w:cs="Arial"/>
          <w:sz w:val="24"/>
          <w:szCs w:val="24"/>
        </w:rPr>
        <w:footnoteReference w:id="2"/>
      </w:r>
      <w:r w:rsidR="00C22E19" w:rsidRPr="00325105">
        <w:rPr>
          <w:rFonts w:ascii="Arial" w:hAnsi="Arial" w:cs="Arial"/>
          <w:sz w:val="24"/>
          <w:szCs w:val="24"/>
        </w:rPr>
        <w:t xml:space="preserve">, </w:t>
      </w:r>
      <w:r w:rsidR="00C22E19" w:rsidRPr="00325105">
        <w:rPr>
          <w:rStyle w:val="FootnoteReference"/>
          <w:rFonts w:ascii="Arial" w:hAnsi="Arial" w:cs="Arial"/>
          <w:sz w:val="24"/>
          <w:szCs w:val="24"/>
        </w:rPr>
        <w:footnoteReference w:id="3"/>
      </w:r>
      <w:r>
        <w:rPr>
          <w:rFonts w:ascii="Arial" w:hAnsi="Arial" w:cs="Arial"/>
          <w:sz w:val="24"/>
          <w:szCs w:val="24"/>
        </w:rPr>
        <w:t xml:space="preserve"> </w:t>
      </w:r>
      <w:r w:rsidR="000A1F1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</w:t>
      </w:r>
      <w:r w:rsidR="00151FD6" w:rsidRPr="00325105">
        <w:rPr>
          <w:rFonts w:ascii="Arial" w:hAnsi="Arial" w:cs="Arial"/>
          <w:sz w:val="24"/>
          <w:szCs w:val="24"/>
        </w:rPr>
        <w:t xml:space="preserve"> </w:t>
      </w:r>
      <w:r w:rsidR="00E219CB" w:rsidRPr="00325105">
        <w:rPr>
          <w:rFonts w:ascii="Arial" w:hAnsi="Arial" w:cs="Arial"/>
          <w:sz w:val="24"/>
          <w:szCs w:val="24"/>
        </w:rPr>
        <w:t xml:space="preserve">collaboration between in-house Art Psychotherapists at Horniman and Ladywell </w:t>
      </w:r>
      <w:r w:rsidR="00E219CB">
        <w:rPr>
          <w:rFonts w:ascii="Arial" w:hAnsi="Arial" w:cs="Arial"/>
          <w:sz w:val="24"/>
          <w:szCs w:val="24"/>
        </w:rPr>
        <w:t xml:space="preserve">had </w:t>
      </w:r>
      <w:r w:rsidR="00151FD6" w:rsidRPr="00325105">
        <w:rPr>
          <w:rFonts w:ascii="Arial" w:hAnsi="Arial" w:cs="Arial"/>
          <w:sz w:val="24"/>
          <w:szCs w:val="24"/>
        </w:rPr>
        <w:t xml:space="preserve">potential to </w:t>
      </w:r>
      <w:r w:rsidR="00E219CB">
        <w:rPr>
          <w:rFonts w:ascii="Arial" w:hAnsi="Arial" w:cs="Arial"/>
          <w:sz w:val="24"/>
          <w:szCs w:val="24"/>
        </w:rPr>
        <w:t>support more patients</w:t>
      </w:r>
      <w:r w:rsidR="00151FD6" w:rsidRPr="00325105">
        <w:rPr>
          <w:rFonts w:ascii="Arial" w:hAnsi="Arial" w:cs="Arial"/>
          <w:sz w:val="24"/>
          <w:szCs w:val="24"/>
        </w:rPr>
        <w:t xml:space="preserve">. </w:t>
      </w:r>
    </w:p>
    <w:p w14:paraId="5604EA79" w14:textId="77777777" w:rsidR="00D14547" w:rsidRPr="00132FE6" w:rsidRDefault="00D14547" w:rsidP="009A5460">
      <w:pPr>
        <w:rPr>
          <w:rFonts w:ascii="Arial" w:hAnsi="Arial" w:cs="Arial"/>
          <w:sz w:val="24"/>
          <w:szCs w:val="24"/>
        </w:rPr>
      </w:pPr>
    </w:p>
    <w:p w14:paraId="2207E7E1" w14:textId="5CA37343" w:rsidR="009A5460" w:rsidRPr="00C65FA8" w:rsidRDefault="009A5460" w:rsidP="009A5460">
      <w:pPr>
        <w:rPr>
          <w:rFonts w:ascii="Arial" w:hAnsi="Arial" w:cs="Arial"/>
          <w:color w:val="EE0000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The Approach</w:t>
      </w:r>
    </w:p>
    <w:p w14:paraId="07E22405" w14:textId="74852C95" w:rsidR="00217923" w:rsidRDefault="000C429D" w:rsidP="000C429D">
      <w:pPr>
        <w:rPr>
          <w:rFonts w:ascii="Arial" w:hAnsi="Arial" w:cs="Arial"/>
          <w:sz w:val="24"/>
          <w:szCs w:val="24"/>
        </w:rPr>
      </w:pPr>
      <w:r w:rsidRPr="00325105">
        <w:rPr>
          <w:rFonts w:ascii="Arial" w:hAnsi="Arial" w:cs="Arial"/>
          <w:sz w:val="24"/>
          <w:szCs w:val="24"/>
        </w:rPr>
        <w:t xml:space="preserve">A pilot </w:t>
      </w:r>
      <w:r w:rsidR="005D69F3" w:rsidRPr="00325105">
        <w:rPr>
          <w:rFonts w:ascii="Arial" w:hAnsi="Arial" w:cs="Arial"/>
          <w:sz w:val="24"/>
          <w:szCs w:val="24"/>
        </w:rPr>
        <w:t xml:space="preserve">object handling session </w:t>
      </w:r>
      <w:r w:rsidR="00217923">
        <w:rPr>
          <w:rFonts w:ascii="Arial" w:hAnsi="Arial" w:cs="Arial"/>
          <w:sz w:val="24"/>
          <w:szCs w:val="24"/>
        </w:rPr>
        <w:t>(</w:t>
      </w:r>
      <w:r w:rsidR="005D69F3" w:rsidRPr="00325105">
        <w:rPr>
          <w:rFonts w:ascii="Arial" w:hAnsi="Arial" w:cs="Arial"/>
          <w:sz w:val="24"/>
          <w:szCs w:val="24"/>
        </w:rPr>
        <w:t>without art materials</w:t>
      </w:r>
      <w:r w:rsidR="00217923">
        <w:rPr>
          <w:rFonts w:ascii="Arial" w:hAnsi="Arial" w:cs="Arial"/>
          <w:sz w:val="24"/>
          <w:szCs w:val="24"/>
        </w:rPr>
        <w:t>)</w:t>
      </w:r>
      <w:r w:rsidR="005D69F3" w:rsidRPr="00325105">
        <w:rPr>
          <w:rFonts w:ascii="Arial" w:hAnsi="Arial" w:cs="Arial"/>
          <w:sz w:val="24"/>
          <w:szCs w:val="24"/>
        </w:rPr>
        <w:t xml:space="preserve"> for patients and staff</w:t>
      </w:r>
      <w:r w:rsidR="005D69F3">
        <w:rPr>
          <w:rFonts w:ascii="Arial" w:hAnsi="Arial" w:cs="Arial"/>
          <w:sz w:val="24"/>
          <w:szCs w:val="24"/>
        </w:rPr>
        <w:t xml:space="preserve"> was</w:t>
      </w:r>
      <w:r w:rsidRPr="00325105">
        <w:rPr>
          <w:rFonts w:ascii="Arial" w:hAnsi="Arial" w:cs="Arial"/>
          <w:sz w:val="24"/>
          <w:szCs w:val="24"/>
        </w:rPr>
        <w:t xml:space="preserve"> conducted on the ward where Ladywell’s Art Psychotherapist is employed. Both Art Psychotherapists </w:t>
      </w:r>
      <w:r w:rsidR="00402CAE">
        <w:rPr>
          <w:rFonts w:ascii="Arial" w:hAnsi="Arial" w:cs="Arial"/>
          <w:sz w:val="24"/>
          <w:szCs w:val="24"/>
        </w:rPr>
        <w:t>reflected</w:t>
      </w:r>
      <w:r w:rsidRPr="00325105">
        <w:rPr>
          <w:rFonts w:ascii="Arial" w:hAnsi="Arial" w:cs="Arial"/>
          <w:sz w:val="24"/>
          <w:szCs w:val="24"/>
        </w:rPr>
        <w:t xml:space="preserve"> together </w:t>
      </w:r>
      <w:r w:rsidR="00217923">
        <w:rPr>
          <w:rFonts w:ascii="Arial" w:hAnsi="Arial" w:cs="Arial"/>
          <w:sz w:val="24"/>
          <w:szCs w:val="24"/>
        </w:rPr>
        <w:t xml:space="preserve">on observations and informal feedback </w:t>
      </w:r>
      <w:r w:rsidRPr="00325105">
        <w:rPr>
          <w:rFonts w:ascii="Arial" w:hAnsi="Arial" w:cs="Arial"/>
          <w:sz w:val="24"/>
          <w:szCs w:val="24"/>
        </w:rPr>
        <w:t xml:space="preserve">to </w:t>
      </w:r>
      <w:r w:rsidR="00C83CA0">
        <w:rPr>
          <w:rFonts w:ascii="Arial" w:hAnsi="Arial" w:cs="Arial"/>
          <w:sz w:val="24"/>
          <w:szCs w:val="24"/>
        </w:rPr>
        <w:t xml:space="preserve">create a programme that </w:t>
      </w:r>
      <w:r w:rsidRPr="00325105">
        <w:rPr>
          <w:rFonts w:ascii="Arial" w:hAnsi="Arial" w:cs="Arial"/>
          <w:sz w:val="24"/>
          <w:szCs w:val="24"/>
        </w:rPr>
        <w:t>maximise</w:t>
      </w:r>
      <w:r w:rsidR="00C83CA0">
        <w:rPr>
          <w:rFonts w:ascii="Arial" w:hAnsi="Arial" w:cs="Arial"/>
          <w:sz w:val="24"/>
          <w:szCs w:val="24"/>
        </w:rPr>
        <w:t>d</w:t>
      </w:r>
      <w:r w:rsidRPr="00325105">
        <w:rPr>
          <w:rFonts w:ascii="Arial" w:hAnsi="Arial" w:cs="Arial"/>
          <w:sz w:val="24"/>
          <w:szCs w:val="24"/>
        </w:rPr>
        <w:t xml:space="preserve">: </w:t>
      </w:r>
    </w:p>
    <w:p w14:paraId="267FB42B" w14:textId="2A2298EC" w:rsidR="00217923" w:rsidRPr="003B15C2" w:rsidRDefault="00217923" w:rsidP="003B15C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B15C2">
        <w:rPr>
          <w:rFonts w:ascii="Arial" w:hAnsi="Arial" w:cs="Arial"/>
          <w:sz w:val="24"/>
          <w:szCs w:val="24"/>
        </w:rPr>
        <w:t>access for all eligible</w:t>
      </w:r>
      <w:r w:rsidR="000C429D" w:rsidRPr="003B15C2">
        <w:rPr>
          <w:rFonts w:ascii="Arial" w:hAnsi="Arial" w:cs="Arial"/>
          <w:sz w:val="24"/>
          <w:szCs w:val="24"/>
        </w:rPr>
        <w:t xml:space="preserve"> people staying in, working at or visiting Ladywell Unit </w:t>
      </w:r>
    </w:p>
    <w:p w14:paraId="2C52C341" w14:textId="0C515E58" w:rsidR="00217923" w:rsidRPr="003B15C2" w:rsidRDefault="000C429D" w:rsidP="003B15C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B15C2">
        <w:rPr>
          <w:rFonts w:ascii="Arial" w:hAnsi="Arial" w:cs="Arial"/>
          <w:sz w:val="24"/>
          <w:szCs w:val="24"/>
        </w:rPr>
        <w:t xml:space="preserve">use of museum objects </w:t>
      </w:r>
      <w:r w:rsidR="00190661" w:rsidRPr="003B15C2">
        <w:rPr>
          <w:rFonts w:ascii="Arial" w:hAnsi="Arial" w:cs="Arial"/>
          <w:sz w:val="24"/>
          <w:szCs w:val="24"/>
        </w:rPr>
        <w:t xml:space="preserve">and art materials </w:t>
      </w:r>
      <w:r w:rsidRPr="003B15C2">
        <w:rPr>
          <w:rFonts w:ascii="Arial" w:hAnsi="Arial" w:cs="Arial"/>
          <w:sz w:val="24"/>
          <w:szCs w:val="24"/>
        </w:rPr>
        <w:t xml:space="preserve">for wellbeing </w:t>
      </w:r>
    </w:p>
    <w:p w14:paraId="2855B661" w14:textId="289D09D2" w:rsidR="00217923" w:rsidRPr="003B15C2" w:rsidRDefault="000C429D" w:rsidP="003B15C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B15C2">
        <w:rPr>
          <w:rFonts w:ascii="Arial" w:hAnsi="Arial" w:cs="Arial"/>
          <w:sz w:val="24"/>
          <w:szCs w:val="24"/>
        </w:rPr>
        <w:t>patient safety</w:t>
      </w:r>
    </w:p>
    <w:p w14:paraId="25A43D08" w14:textId="168832D6" w:rsidR="000C429D" w:rsidRPr="003B15C2" w:rsidRDefault="000C429D" w:rsidP="003B15C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B15C2">
        <w:rPr>
          <w:rFonts w:ascii="Arial" w:hAnsi="Arial" w:cs="Arial"/>
          <w:sz w:val="24"/>
          <w:szCs w:val="24"/>
        </w:rPr>
        <w:t>support</w:t>
      </w:r>
      <w:r w:rsidR="00217923" w:rsidRPr="003B15C2">
        <w:rPr>
          <w:rFonts w:ascii="Arial" w:hAnsi="Arial" w:cs="Arial"/>
          <w:sz w:val="24"/>
          <w:szCs w:val="24"/>
        </w:rPr>
        <w:t xml:space="preserve"> of</w:t>
      </w:r>
      <w:r w:rsidRPr="003B15C2">
        <w:rPr>
          <w:rFonts w:ascii="Arial" w:hAnsi="Arial" w:cs="Arial"/>
          <w:sz w:val="24"/>
          <w:szCs w:val="24"/>
        </w:rPr>
        <w:t xml:space="preserve"> patient treatment plans </w:t>
      </w:r>
    </w:p>
    <w:p w14:paraId="0A9F0FB5" w14:textId="2BED3CD2" w:rsidR="0017797B" w:rsidRDefault="00EA4D3C" w:rsidP="001779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4 Wednesday</w:t>
      </w:r>
      <w:r w:rsidR="00A50367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in August 2025</w:t>
      </w:r>
      <w:r w:rsidR="0021792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1.30-3pm, </w:t>
      </w:r>
      <w:r w:rsidR="007560FB">
        <w:rPr>
          <w:rFonts w:ascii="Arial" w:hAnsi="Arial" w:cs="Arial"/>
          <w:sz w:val="24"/>
          <w:szCs w:val="24"/>
        </w:rPr>
        <w:t>Art Psychotherapist</w:t>
      </w:r>
      <w:r w:rsidR="000C429D">
        <w:rPr>
          <w:rFonts w:ascii="Arial" w:hAnsi="Arial" w:cs="Arial"/>
          <w:sz w:val="24"/>
          <w:szCs w:val="24"/>
        </w:rPr>
        <w:t>s</w:t>
      </w:r>
      <w:r w:rsidR="007560FB">
        <w:rPr>
          <w:rFonts w:ascii="Arial" w:hAnsi="Arial" w:cs="Arial"/>
          <w:sz w:val="24"/>
          <w:szCs w:val="24"/>
        </w:rPr>
        <w:t xml:space="preserve"> from Ladywell and Horniman facilitated</w:t>
      </w:r>
      <w:r>
        <w:rPr>
          <w:rFonts w:ascii="Arial" w:hAnsi="Arial" w:cs="Arial"/>
          <w:sz w:val="24"/>
          <w:szCs w:val="24"/>
        </w:rPr>
        <w:t xml:space="preserve"> a pop-up creative wellbeing intervention in the Reception Foyer of the Ladywell Unit</w:t>
      </w:r>
      <w:r w:rsidR="00C43785">
        <w:rPr>
          <w:rFonts w:ascii="Arial" w:hAnsi="Arial" w:cs="Arial"/>
          <w:sz w:val="24"/>
          <w:szCs w:val="24"/>
        </w:rPr>
        <w:t xml:space="preserve"> (figure 2)</w:t>
      </w:r>
      <w:r>
        <w:rPr>
          <w:rFonts w:ascii="Arial" w:hAnsi="Arial" w:cs="Arial"/>
          <w:sz w:val="24"/>
          <w:szCs w:val="24"/>
        </w:rPr>
        <w:t xml:space="preserve">. </w:t>
      </w:r>
      <w:r w:rsidR="00680B12">
        <w:rPr>
          <w:rFonts w:ascii="Arial" w:hAnsi="Arial" w:cs="Arial"/>
          <w:sz w:val="24"/>
          <w:szCs w:val="24"/>
        </w:rPr>
        <w:t xml:space="preserve">Each week, </w:t>
      </w:r>
      <w:r w:rsidR="00217923">
        <w:rPr>
          <w:rFonts w:ascii="Arial" w:hAnsi="Arial" w:cs="Arial"/>
          <w:sz w:val="24"/>
          <w:szCs w:val="24"/>
        </w:rPr>
        <w:t xml:space="preserve">people at Ladywell </w:t>
      </w:r>
      <w:r w:rsidR="003B15C2" w:rsidRPr="000E5434">
        <w:rPr>
          <w:rFonts w:ascii="Arial" w:hAnsi="Arial" w:cs="Arial"/>
          <w:sz w:val="24"/>
          <w:szCs w:val="24"/>
        </w:rPr>
        <w:t>were encouraged to</w:t>
      </w:r>
      <w:r w:rsidR="00217923">
        <w:rPr>
          <w:rFonts w:ascii="Arial" w:hAnsi="Arial" w:cs="Arial"/>
          <w:sz w:val="24"/>
          <w:szCs w:val="24"/>
        </w:rPr>
        <w:t xml:space="preserve"> engage with </w:t>
      </w:r>
      <w:r w:rsidR="00680B12">
        <w:rPr>
          <w:rFonts w:ascii="Arial" w:hAnsi="Arial" w:cs="Arial"/>
          <w:sz w:val="24"/>
          <w:szCs w:val="24"/>
        </w:rPr>
        <w:t>20 museum objects from the Horniman handling collection in a multisensory way</w:t>
      </w:r>
      <w:r w:rsidR="0017797B">
        <w:rPr>
          <w:rFonts w:ascii="Arial" w:hAnsi="Arial" w:cs="Arial"/>
          <w:sz w:val="24"/>
          <w:szCs w:val="24"/>
        </w:rPr>
        <w:t xml:space="preserve"> (figure 3)</w:t>
      </w:r>
      <w:r w:rsidR="005F1638">
        <w:rPr>
          <w:rFonts w:ascii="Arial" w:hAnsi="Arial" w:cs="Arial"/>
          <w:sz w:val="24"/>
          <w:szCs w:val="24"/>
        </w:rPr>
        <w:t xml:space="preserve">. </w:t>
      </w:r>
      <w:r w:rsidR="000E5434" w:rsidRPr="000E5434">
        <w:rPr>
          <w:rFonts w:ascii="Arial" w:hAnsi="Arial" w:cs="Arial"/>
          <w:sz w:val="24"/>
          <w:szCs w:val="24"/>
        </w:rPr>
        <w:t>Participants look</w:t>
      </w:r>
      <w:r w:rsidR="003B15C2">
        <w:rPr>
          <w:rFonts w:ascii="Arial" w:hAnsi="Arial" w:cs="Arial"/>
          <w:sz w:val="24"/>
          <w:szCs w:val="24"/>
        </w:rPr>
        <w:t>ed at</w:t>
      </w:r>
      <w:r w:rsidR="000E5434" w:rsidRPr="000E5434">
        <w:rPr>
          <w:rFonts w:ascii="Arial" w:hAnsi="Arial" w:cs="Arial"/>
          <w:sz w:val="24"/>
          <w:szCs w:val="24"/>
        </w:rPr>
        <w:t>, touch</w:t>
      </w:r>
      <w:r w:rsidR="003B15C2">
        <w:rPr>
          <w:rFonts w:ascii="Arial" w:hAnsi="Arial" w:cs="Arial"/>
          <w:sz w:val="24"/>
          <w:szCs w:val="24"/>
        </w:rPr>
        <w:t>ed</w:t>
      </w:r>
      <w:r w:rsidR="000E5434" w:rsidRPr="000E5434">
        <w:rPr>
          <w:rFonts w:ascii="Arial" w:hAnsi="Arial" w:cs="Arial"/>
          <w:sz w:val="24"/>
          <w:szCs w:val="24"/>
        </w:rPr>
        <w:t>, smel</w:t>
      </w:r>
      <w:r w:rsidR="003B15C2">
        <w:rPr>
          <w:rFonts w:ascii="Arial" w:hAnsi="Arial" w:cs="Arial"/>
          <w:sz w:val="24"/>
          <w:szCs w:val="24"/>
        </w:rPr>
        <w:t>t</w:t>
      </w:r>
      <w:r w:rsidR="000E5434" w:rsidRPr="000E5434">
        <w:rPr>
          <w:rFonts w:ascii="Arial" w:hAnsi="Arial" w:cs="Arial"/>
          <w:sz w:val="24"/>
          <w:szCs w:val="24"/>
        </w:rPr>
        <w:t>, w</w:t>
      </w:r>
      <w:r w:rsidR="003B15C2">
        <w:rPr>
          <w:rFonts w:ascii="Arial" w:hAnsi="Arial" w:cs="Arial"/>
          <w:sz w:val="24"/>
          <w:szCs w:val="24"/>
        </w:rPr>
        <w:t>ore</w:t>
      </w:r>
      <w:r w:rsidR="000E5434" w:rsidRPr="000E5434">
        <w:rPr>
          <w:rFonts w:ascii="Arial" w:hAnsi="Arial" w:cs="Arial"/>
          <w:sz w:val="24"/>
          <w:szCs w:val="24"/>
        </w:rPr>
        <w:t>, play</w:t>
      </w:r>
      <w:r w:rsidR="003B15C2">
        <w:rPr>
          <w:rFonts w:ascii="Arial" w:hAnsi="Arial" w:cs="Arial"/>
          <w:sz w:val="24"/>
          <w:szCs w:val="24"/>
        </w:rPr>
        <w:t>ed</w:t>
      </w:r>
      <w:r w:rsidR="000E5434" w:rsidRPr="000E5434">
        <w:rPr>
          <w:rFonts w:ascii="Arial" w:hAnsi="Arial" w:cs="Arial"/>
          <w:sz w:val="24"/>
          <w:szCs w:val="24"/>
        </w:rPr>
        <w:t xml:space="preserve"> and listen</w:t>
      </w:r>
      <w:r w:rsidR="003B15C2">
        <w:rPr>
          <w:rFonts w:ascii="Arial" w:hAnsi="Arial" w:cs="Arial"/>
          <w:sz w:val="24"/>
          <w:szCs w:val="24"/>
        </w:rPr>
        <w:t>ed</w:t>
      </w:r>
      <w:r w:rsidR="000E5434" w:rsidRPr="000E5434">
        <w:rPr>
          <w:rFonts w:ascii="Arial" w:hAnsi="Arial" w:cs="Arial"/>
          <w:sz w:val="24"/>
          <w:szCs w:val="24"/>
        </w:rPr>
        <w:t xml:space="preserve"> to the objects. This allowed personal experience</w:t>
      </w:r>
      <w:r w:rsidR="00217923">
        <w:rPr>
          <w:rFonts w:ascii="Arial" w:hAnsi="Arial" w:cs="Arial"/>
          <w:sz w:val="24"/>
          <w:szCs w:val="24"/>
        </w:rPr>
        <w:t>s</w:t>
      </w:r>
      <w:r w:rsidR="000E5434" w:rsidRPr="000E5434">
        <w:rPr>
          <w:rFonts w:ascii="Arial" w:hAnsi="Arial" w:cs="Arial"/>
          <w:sz w:val="24"/>
          <w:szCs w:val="24"/>
        </w:rPr>
        <w:t xml:space="preserve"> of the artifacts and the</w:t>
      </w:r>
      <w:r w:rsidR="00217923">
        <w:rPr>
          <w:rFonts w:ascii="Arial" w:hAnsi="Arial" w:cs="Arial"/>
          <w:sz w:val="24"/>
          <w:szCs w:val="24"/>
        </w:rPr>
        <w:t>ir</w:t>
      </w:r>
      <w:r w:rsidR="000E5434" w:rsidRPr="000E5434">
        <w:rPr>
          <w:rFonts w:ascii="Arial" w:hAnsi="Arial" w:cs="Arial"/>
          <w:sz w:val="24"/>
          <w:szCs w:val="24"/>
        </w:rPr>
        <w:t xml:space="preserve"> cultural meanings.</w:t>
      </w:r>
      <w:r w:rsidR="0017797B">
        <w:rPr>
          <w:rFonts w:ascii="Arial" w:hAnsi="Arial" w:cs="Arial"/>
          <w:sz w:val="24"/>
          <w:szCs w:val="24"/>
        </w:rPr>
        <w:t xml:space="preserve"> Object selection was honed </w:t>
      </w:r>
      <w:r w:rsidR="00230BE7">
        <w:rPr>
          <w:rFonts w:ascii="Arial" w:hAnsi="Arial" w:cs="Arial"/>
          <w:sz w:val="24"/>
          <w:szCs w:val="24"/>
        </w:rPr>
        <w:t xml:space="preserve">week-on-week </w:t>
      </w:r>
      <w:r w:rsidR="0017797B">
        <w:rPr>
          <w:rFonts w:ascii="Arial" w:hAnsi="Arial" w:cs="Arial"/>
          <w:sz w:val="24"/>
          <w:szCs w:val="24"/>
        </w:rPr>
        <w:t xml:space="preserve">to meet participant need. </w:t>
      </w:r>
    </w:p>
    <w:p w14:paraId="671F8B9C" w14:textId="11AF1AA8" w:rsidR="0017797B" w:rsidRDefault="006804A7" w:rsidP="001779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0E5434">
        <w:rPr>
          <w:rFonts w:ascii="Arial" w:hAnsi="Arial" w:cs="Arial"/>
          <w:sz w:val="24"/>
          <w:szCs w:val="24"/>
        </w:rPr>
        <w:t xml:space="preserve">articipants </w:t>
      </w:r>
      <w:r>
        <w:rPr>
          <w:rFonts w:ascii="Arial" w:hAnsi="Arial" w:cs="Arial"/>
          <w:sz w:val="24"/>
          <w:szCs w:val="24"/>
        </w:rPr>
        <w:t xml:space="preserve">were invited </w:t>
      </w:r>
      <w:r w:rsidRPr="000E5434">
        <w:rPr>
          <w:rFonts w:ascii="Arial" w:hAnsi="Arial" w:cs="Arial"/>
          <w:sz w:val="24"/>
          <w:szCs w:val="24"/>
        </w:rPr>
        <w:t xml:space="preserve">to respond </w:t>
      </w:r>
      <w:r>
        <w:rPr>
          <w:rFonts w:ascii="Arial" w:hAnsi="Arial" w:cs="Arial"/>
          <w:sz w:val="24"/>
          <w:szCs w:val="24"/>
        </w:rPr>
        <w:t>creatively</w:t>
      </w:r>
      <w:r w:rsidR="00A503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using a</w:t>
      </w:r>
      <w:r w:rsidR="00217923">
        <w:rPr>
          <w:rFonts w:ascii="Arial" w:hAnsi="Arial" w:cs="Arial"/>
          <w:sz w:val="24"/>
          <w:szCs w:val="24"/>
        </w:rPr>
        <w:t>rt materials</w:t>
      </w:r>
      <w:r>
        <w:rPr>
          <w:rFonts w:ascii="Arial" w:hAnsi="Arial" w:cs="Arial"/>
          <w:sz w:val="24"/>
          <w:szCs w:val="24"/>
        </w:rPr>
        <w:t xml:space="preserve"> of their choosing</w:t>
      </w:r>
      <w:r w:rsidR="00217923">
        <w:rPr>
          <w:rFonts w:ascii="Arial" w:hAnsi="Arial" w:cs="Arial"/>
          <w:sz w:val="24"/>
          <w:szCs w:val="24"/>
        </w:rPr>
        <w:t>, includin</w:t>
      </w:r>
      <w:r>
        <w:rPr>
          <w:rFonts w:ascii="Arial" w:hAnsi="Arial" w:cs="Arial"/>
          <w:sz w:val="24"/>
          <w:szCs w:val="24"/>
        </w:rPr>
        <w:t>g</w:t>
      </w:r>
      <w:r w:rsidR="009357D4">
        <w:rPr>
          <w:rFonts w:ascii="Arial" w:hAnsi="Arial" w:cs="Arial"/>
          <w:sz w:val="24"/>
          <w:szCs w:val="24"/>
        </w:rPr>
        <w:t xml:space="preserve"> </w:t>
      </w:r>
      <w:r w:rsidR="00217923">
        <w:rPr>
          <w:rFonts w:ascii="Arial" w:hAnsi="Arial" w:cs="Arial"/>
          <w:sz w:val="24"/>
          <w:szCs w:val="24"/>
        </w:rPr>
        <w:t>papers, pens, pastels, pencils, charcoal and Plasticine, limited scissors and pencil sharpeners</w:t>
      </w:r>
      <w:r w:rsidR="000E5434" w:rsidRPr="000E5434">
        <w:rPr>
          <w:rFonts w:ascii="Arial" w:hAnsi="Arial" w:cs="Arial"/>
          <w:sz w:val="24"/>
          <w:szCs w:val="24"/>
        </w:rPr>
        <w:t xml:space="preserve">. </w:t>
      </w:r>
      <w:r w:rsidR="00A50367">
        <w:rPr>
          <w:rFonts w:ascii="Arial" w:hAnsi="Arial" w:cs="Arial"/>
          <w:sz w:val="24"/>
          <w:szCs w:val="24"/>
        </w:rPr>
        <w:t>Some p</w:t>
      </w:r>
      <w:r w:rsidR="000E5434" w:rsidRPr="000E5434">
        <w:rPr>
          <w:rFonts w:ascii="Arial" w:hAnsi="Arial" w:cs="Arial"/>
          <w:sz w:val="24"/>
          <w:szCs w:val="24"/>
        </w:rPr>
        <w:t xml:space="preserve">articipants created artwork, sometimes responding </w:t>
      </w:r>
      <w:r w:rsidR="00A7054B">
        <w:rPr>
          <w:rFonts w:ascii="Arial" w:hAnsi="Arial" w:cs="Arial"/>
          <w:sz w:val="24"/>
          <w:szCs w:val="24"/>
        </w:rPr>
        <w:t xml:space="preserve">directly </w:t>
      </w:r>
      <w:r w:rsidR="000E5434" w:rsidRPr="000E5434">
        <w:rPr>
          <w:rFonts w:ascii="Arial" w:hAnsi="Arial" w:cs="Arial"/>
          <w:sz w:val="24"/>
          <w:szCs w:val="24"/>
        </w:rPr>
        <w:t xml:space="preserve">to the objects </w:t>
      </w:r>
      <w:r w:rsidR="0017797B">
        <w:rPr>
          <w:rFonts w:ascii="Arial" w:hAnsi="Arial" w:cs="Arial"/>
          <w:sz w:val="24"/>
          <w:szCs w:val="24"/>
        </w:rPr>
        <w:t xml:space="preserve">(figure 1) </w:t>
      </w:r>
      <w:r w:rsidR="000E5434" w:rsidRPr="000E5434">
        <w:rPr>
          <w:rFonts w:ascii="Arial" w:hAnsi="Arial" w:cs="Arial"/>
          <w:sz w:val="24"/>
          <w:szCs w:val="24"/>
        </w:rPr>
        <w:t xml:space="preserve">and </w:t>
      </w:r>
      <w:r w:rsidR="00A7054B">
        <w:rPr>
          <w:rFonts w:ascii="Arial" w:hAnsi="Arial" w:cs="Arial"/>
          <w:sz w:val="24"/>
          <w:szCs w:val="24"/>
        </w:rPr>
        <w:t>some</w:t>
      </w:r>
      <w:r w:rsidR="000E5434" w:rsidRPr="000E5434">
        <w:rPr>
          <w:rFonts w:ascii="Arial" w:hAnsi="Arial" w:cs="Arial"/>
          <w:sz w:val="24"/>
          <w:szCs w:val="24"/>
        </w:rPr>
        <w:t>times not</w:t>
      </w:r>
      <w:r w:rsidR="0017797B">
        <w:rPr>
          <w:rFonts w:ascii="Arial" w:hAnsi="Arial" w:cs="Arial"/>
          <w:sz w:val="24"/>
          <w:szCs w:val="24"/>
        </w:rPr>
        <w:t xml:space="preserve"> (figure 4). </w:t>
      </w:r>
    </w:p>
    <w:p w14:paraId="02DB1FBC" w14:textId="403BCF2A" w:rsidR="00DB008F" w:rsidRPr="00190661" w:rsidRDefault="00DB008F" w:rsidP="009A5460">
      <w:pPr>
        <w:rPr>
          <w:rFonts w:ascii="Arial" w:hAnsi="Arial" w:cs="Arial"/>
          <w:sz w:val="24"/>
          <w:szCs w:val="24"/>
        </w:rPr>
      </w:pPr>
    </w:p>
    <w:p w14:paraId="55AA4446" w14:textId="767BF42B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15D170F8" w14:textId="77777777" w:rsidR="000E5434" w:rsidRDefault="000E5434" w:rsidP="009A5460">
      <w:pPr>
        <w:rPr>
          <w:rFonts w:ascii="Arial" w:hAnsi="Arial" w:cs="Arial"/>
          <w:sz w:val="24"/>
          <w:szCs w:val="24"/>
        </w:rPr>
      </w:pPr>
    </w:p>
    <w:p w14:paraId="053FE751" w14:textId="0C530B56" w:rsidR="00185DCA" w:rsidRDefault="00185DCA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C4C831" wp14:editId="27511CAE">
            <wp:extent cx="2787650" cy="1466850"/>
            <wp:effectExtent l="0" t="0" r="0" b="0"/>
            <wp:docPr id="411687465" name="Picture 1" descr="A room with a table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87465" name="Picture 1" descr="A room with a table and chair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r="27044" b="3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23" cy="146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A3E568" wp14:editId="5499B211">
            <wp:extent cx="2138277" cy="2542147"/>
            <wp:effectExtent l="7620" t="0" r="3175" b="3175"/>
            <wp:docPr id="2113212154" name="Picture 2" descr="A room with a desk and a table with papers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12154" name="Picture 2" descr="A room with a desk and a table with papers on i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544" cy="254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016AF" w14:textId="33E9E24C" w:rsidR="00C43785" w:rsidRPr="00B91DAE" w:rsidRDefault="00C43785" w:rsidP="009A5460">
      <w:pPr>
        <w:rPr>
          <w:rFonts w:ascii="Arial" w:hAnsi="Arial" w:cs="Arial"/>
          <w:sz w:val="20"/>
          <w:szCs w:val="20"/>
        </w:rPr>
      </w:pPr>
      <w:r w:rsidRPr="00B91DAE">
        <w:rPr>
          <w:rFonts w:ascii="Arial" w:hAnsi="Arial" w:cs="Arial"/>
          <w:sz w:val="20"/>
          <w:szCs w:val="20"/>
        </w:rPr>
        <w:t>Figure 2: session set-up: museum objects and art materials in Ladywell Unit foyer.</w:t>
      </w:r>
    </w:p>
    <w:p w14:paraId="20978419" w14:textId="68E6A381" w:rsidR="00465E66" w:rsidRDefault="00465E66" w:rsidP="009A5460">
      <w:pPr>
        <w:rPr>
          <w:rFonts w:ascii="Arial" w:hAnsi="Arial" w:cs="Arial"/>
          <w:sz w:val="24"/>
          <w:szCs w:val="24"/>
        </w:rPr>
      </w:pPr>
    </w:p>
    <w:p w14:paraId="29D7411D" w14:textId="0B4A5F13" w:rsidR="00A93189" w:rsidRDefault="00A93189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2E0D21" wp14:editId="473D969D">
            <wp:extent cx="5731510" cy="2428875"/>
            <wp:effectExtent l="0" t="0" r="2540" b="9525"/>
            <wp:docPr id="2048934699" name="Picture 3" descr="A table with various objects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44802" name="Picture 3" descr="A table with various objects on i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8" b="1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4406A" w14:textId="39DE845A" w:rsidR="00A93189" w:rsidRPr="00B91DAE" w:rsidRDefault="00A93189" w:rsidP="009A5460">
      <w:pPr>
        <w:rPr>
          <w:rFonts w:ascii="Arial" w:hAnsi="Arial" w:cs="Arial"/>
          <w:sz w:val="20"/>
          <w:szCs w:val="20"/>
        </w:rPr>
      </w:pPr>
      <w:r w:rsidRPr="00B91DAE">
        <w:rPr>
          <w:rFonts w:ascii="Arial" w:hAnsi="Arial" w:cs="Arial"/>
          <w:sz w:val="20"/>
          <w:szCs w:val="20"/>
        </w:rPr>
        <w:t xml:space="preserve">Figure 3: </w:t>
      </w:r>
      <w:r w:rsidR="00C36E2D">
        <w:rPr>
          <w:rFonts w:ascii="Arial" w:hAnsi="Arial" w:cs="Arial"/>
          <w:sz w:val="20"/>
          <w:szCs w:val="20"/>
        </w:rPr>
        <w:t xml:space="preserve">week 1 </w:t>
      </w:r>
      <w:r w:rsidRPr="00B91DAE">
        <w:rPr>
          <w:rFonts w:ascii="Arial" w:hAnsi="Arial" w:cs="Arial"/>
          <w:sz w:val="20"/>
          <w:szCs w:val="20"/>
        </w:rPr>
        <w:t>museum object</w:t>
      </w:r>
      <w:r w:rsidR="00C36E2D">
        <w:rPr>
          <w:rFonts w:ascii="Arial" w:hAnsi="Arial" w:cs="Arial"/>
          <w:sz w:val="20"/>
          <w:szCs w:val="20"/>
        </w:rPr>
        <w:t xml:space="preserve"> selection</w:t>
      </w:r>
      <w:r w:rsidRPr="00B91DAE">
        <w:rPr>
          <w:rFonts w:ascii="Arial" w:hAnsi="Arial" w:cs="Arial"/>
          <w:sz w:val="20"/>
          <w:szCs w:val="20"/>
        </w:rPr>
        <w:t>.</w:t>
      </w:r>
    </w:p>
    <w:p w14:paraId="75F72054" w14:textId="5FA5FD8D" w:rsidR="00FA7237" w:rsidRDefault="00FA7237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were 72 instances of participation across 4 sessions with participation ranging from 11 to 2</w:t>
      </w:r>
      <w:r w:rsidRPr="0017797B"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 xml:space="preserve"> </w:t>
      </w:r>
      <w:r w:rsidR="001437D0">
        <w:rPr>
          <w:rFonts w:ascii="Arial" w:hAnsi="Arial" w:cs="Arial"/>
          <w:sz w:val="24"/>
          <w:szCs w:val="24"/>
        </w:rPr>
        <w:t>Most participants were patients</w:t>
      </w:r>
      <w:r w:rsidR="009357D4">
        <w:rPr>
          <w:rFonts w:ascii="Arial" w:hAnsi="Arial" w:cs="Arial"/>
          <w:sz w:val="24"/>
          <w:szCs w:val="24"/>
        </w:rPr>
        <w:t xml:space="preserve">, with some </w:t>
      </w:r>
      <w:r w:rsidR="001437D0">
        <w:rPr>
          <w:rFonts w:ascii="Arial" w:hAnsi="Arial" w:cs="Arial"/>
          <w:sz w:val="24"/>
          <w:szCs w:val="24"/>
        </w:rPr>
        <w:t xml:space="preserve">participation from staff members and </w:t>
      </w:r>
      <w:r w:rsidR="009357D4">
        <w:rPr>
          <w:rFonts w:ascii="Arial" w:hAnsi="Arial" w:cs="Arial"/>
          <w:sz w:val="24"/>
          <w:szCs w:val="24"/>
        </w:rPr>
        <w:t>1</w:t>
      </w:r>
      <w:r w:rsidR="001437D0">
        <w:rPr>
          <w:rFonts w:ascii="Arial" w:hAnsi="Arial" w:cs="Arial"/>
          <w:sz w:val="24"/>
          <w:szCs w:val="24"/>
        </w:rPr>
        <w:t xml:space="preserve"> </w:t>
      </w:r>
      <w:r w:rsidR="00AF19FB">
        <w:rPr>
          <w:rFonts w:ascii="Arial" w:hAnsi="Arial" w:cs="Arial"/>
          <w:sz w:val="24"/>
          <w:szCs w:val="24"/>
        </w:rPr>
        <w:t>family member visiting a patient.</w:t>
      </w:r>
      <w:r w:rsidR="007560FB">
        <w:rPr>
          <w:rFonts w:ascii="Arial" w:hAnsi="Arial" w:cs="Arial"/>
          <w:sz w:val="24"/>
          <w:szCs w:val="24"/>
        </w:rPr>
        <w:t xml:space="preserve"> </w:t>
      </w:r>
    </w:p>
    <w:p w14:paraId="664CD48B" w14:textId="2E594F65" w:rsidR="00FA7237" w:rsidRDefault="00FA7237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47B347" wp14:editId="0A600AF1">
            <wp:extent cx="7191992" cy="5489249"/>
            <wp:effectExtent l="0" t="6032" r="3492" b="3493"/>
            <wp:docPr id="2094839343" name="Picture 4" descr="A drawing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39343" name="Picture 4" descr="A drawing of a flag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" r="5879" b="1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2965" cy="548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D033E" w14:textId="25276379" w:rsidR="00FA7237" w:rsidRPr="00B91DAE" w:rsidRDefault="00370E9F" w:rsidP="009A5460">
      <w:pPr>
        <w:rPr>
          <w:rFonts w:ascii="Arial" w:hAnsi="Arial" w:cs="Arial"/>
          <w:sz w:val="20"/>
          <w:szCs w:val="20"/>
        </w:rPr>
      </w:pPr>
      <w:r w:rsidRPr="00B91DAE">
        <w:rPr>
          <w:rFonts w:ascii="Arial" w:hAnsi="Arial" w:cs="Arial"/>
          <w:sz w:val="20"/>
          <w:szCs w:val="20"/>
        </w:rPr>
        <w:t>Figure 4: Example of patient enga</w:t>
      </w:r>
      <w:r w:rsidR="00A8047D">
        <w:rPr>
          <w:rFonts w:ascii="Arial" w:hAnsi="Arial" w:cs="Arial"/>
          <w:sz w:val="20"/>
          <w:szCs w:val="20"/>
        </w:rPr>
        <w:t>g</w:t>
      </w:r>
      <w:r w:rsidR="009357D4">
        <w:rPr>
          <w:rFonts w:ascii="Arial" w:hAnsi="Arial" w:cs="Arial"/>
          <w:sz w:val="20"/>
          <w:szCs w:val="20"/>
        </w:rPr>
        <w:t>e</w:t>
      </w:r>
      <w:r w:rsidR="00A8047D">
        <w:rPr>
          <w:rFonts w:ascii="Arial" w:hAnsi="Arial" w:cs="Arial"/>
          <w:sz w:val="20"/>
          <w:szCs w:val="20"/>
        </w:rPr>
        <w:t>ment</w:t>
      </w:r>
      <w:r w:rsidRPr="00B91DAE">
        <w:rPr>
          <w:rFonts w:ascii="Arial" w:hAnsi="Arial" w:cs="Arial"/>
          <w:sz w:val="20"/>
          <w:szCs w:val="20"/>
        </w:rPr>
        <w:t xml:space="preserve"> with art materials: paper, felt-tip pen. Approx: 58x29cm</w:t>
      </w:r>
    </w:p>
    <w:p w14:paraId="04190B95" w14:textId="0618E596" w:rsidR="006D5B2B" w:rsidRPr="00C65FA8" w:rsidRDefault="006D5B2B" w:rsidP="009A5460">
      <w:pPr>
        <w:rPr>
          <w:rFonts w:ascii="Arial" w:hAnsi="Arial" w:cs="Arial"/>
          <w:color w:val="EE0000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The impact</w:t>
      </w:r>
    </w:p>
    <w:p w14:paraId="4EB5ADB6" w14:textId="4701D316" w:rsidR="00B801FC" w:rsidRDefault="000F5E4A" w:rsidP="006205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="00D04653">
        <w:rPr>
          <w:rFonts w:ascii="Arial" w:hAnsi="Arial" w:cs="Arial"/>
          <w:sz w:val="24"/>
          <w:szCs w:val="24"/>
        </w:rPr>
        <w:t>light touch evaluation</w:t>
      </w:r>
      <w:r>
        <w:rPr>
          <w:rFonts w:ascii="Arial" w:hAnsi="Arial" w:cs="Arial"/>
          <w:sz w:val="24"/>
          <w:szCs w:val="24"/>
        </w:rPr>
        <w:t>,</w:t>
      </w:r>
      <w:r w:rsidR="00D04653">
        <w:rPr>
          <w:rFonts w:ascii="Arial" w:hAnsi="Arial" w:cs="Arial"/>
          <w:sz w:val="24"/>
          <w:szCs w:val="24"/>
        </w:rPr>
        <w:t xml:space="preserve"> </w:t>
      </w:r>
      <w:r w:rsidR="00B801FC">
        <w:rPr>
          <w:rFonts w:ascii="Arial" w:hAnsi="Arial" w:cs="Arial"/>
          <w:sz w:val="24"/>
          <w:szCs w:val="24"/>
        </w:rPr>
        <w:t xml:space="preserve">participants </w:t>
      </w:r>
      <w:r>
        <w:rPr>
          <w:rFonts w:ascii="Arial" w:hAnsi="Arial" w:cs="Arial"/>
          <w:sz w:val="24"/>
          <w:szCs w:val="24"/>
        </w:rPr>
        <w:t xml:space="preserve">were asked </w:t>
      </w:r>
      <w:r w:rsidRPr="00C33762"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stick a dot in any column related to </w:t>
      </w:r>
      <w:r w:rsidR="00DA43D4">
        <w:rPr>
          <w:rFonts w:ascii="Arial" w:hAnsi="Arial" w:cs="Arial"/>
          <w:sz w:val="24"/>
          <w:szCs w:val="24"/>
        </w:rPr>
        <w:t>a benefit</w:t>
      </w:r>
      <w:r>
        <w:rPr>
          <w:rFonts w:ascii="Arial" w:hAnsi="Arial" w:cs="Arial"/>
          <w:sz w:val="24"/>
          <w:szCs w:val="24"/>
        </w:rPr>
        <w:t xml:space="preserve"> they got </w:t>
      </w:r>
      <w:r w:rsidR="00DA43D4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the session as they </w:t>
      </w:r>
      <w:r w:rsidR="00B801FC">
        <w:rPr>
          <w:rFonts w:ascii="Arial" w:hAnsi="Arial" w:cs="Arial"/>
          <w:sz w:val="24"/>
          <w:szCs w:val="24"/>
        </w:rPr>
        <w:t>left the activity.</w:t>
      </w:r>
      <w:r>
        <w:rPr>
          <w:rFonts w:ascii="Arial" w:hAnsi="Arial" w:cs="Arial"/>
          <w:sz w:val="24"/>
          <w:szCs w:val="24"/>
        </w:rPr>
        <w:t xml:space="preserve"> O</w:t>
      </w:r>
      <w:r w:rsidR="006314E6" w:rsidRPr="00C33762">
        <w:rPr>
          <w:rFonts w:ascii="Arial" w:hAnsi="Arial" w:cs="Arial"/>
          <w:sz w:val="24"/>
          <w:szCs w:val="24"/>
        </w:rPr>
        <w:t xml:space="preserve">ptions </w:t>
      </w:r>
      <w:r>
        <w:rPr>
          <w:rFonts w:ascii="Arial" w:hAnsi="Arial" w:cs="Arial"/>
          <w:sz w:val="24"/>
          <w:szCs w:val="24"/>
        </w:rPr>
        <w:t xml:space="preserve">were </w:t>
      </w:r>
      <w:r w:rsidR="006314E6" w:rsidRPr="00C33762">
        <w:rPr>
          <w:rFonts w:ascii="Arial" w:hAnsi="Arial" w:cs="Arial"/>
          <w:sz w:val="24"/>
          <w:szCs w:val="24"/>
        </w:rPr>
        <w:t>taken from the strategic health priorities of South East London I</w:t>
      </w:r>
      <w:r w:rsidR="00B801FC">
        <w:rPr>
          <w:rFonts w:ascii="Arial" w:hAnsi="Arial" w:cs="Arial"/>
          <w:sz w:val="24"/>
          <w:szCs w:val="24"/>
        </w:rPr>
        <w:t xml:space="preserve">ntegrated </w:t>
      </w:r>
      <w:r w:rsidR="006314E6" w:rsidRPr="00C33762">
        <w:rPr>
          <w:rFonts w:ascii="Arial" w:hAnsi="Arial" w:cs="Arial"/>
          <w:sz w:val="24"/>
          <w:szCs w:val="24"/>
        </w:rPr>
        <w:t>C</w:t>
      </w:r>
      <w:r w:rsidR="00B801FC">
        <w:rPr>
          <w:rFonts w:ascii="Arial" w:hAnsi="Arial" w:cs="Arial"/>
          <w:sz w:val="24"/>
          <w:szCs w:val="24"/>
        </w:rPr>
        <w:t xml:space="preserve">are </w:t>
      </w:r>
      <w:r w:rsidR="006314E6">
        <w:rPr>
          <w:rFonts w:ascii="Arial" w:hAnsi="Arial" w:cs="Arial"/>
          <w:sz w:val="24"/>
          <w:szCs w:val="24"/>
        </w:rPr>
        <w:t>B</w:t>
      </w:r>
      <w:r w:rsidR="00B801FC">
        <w:rPr>
          <w:rFonts w:ascii="Arial" w:hAnsi="Arial" w:cs="Arial"/>
          <w:sz w:val="24"/>
          <w:szCs w:val="24"/>
        </w:rPr>
        <w:t>oard</w:t>
      </w:r>
      <w:r w:rsidR="007F773F">
        <w:rPr>
          <w:rFonts w:ascii="Arial" w:hAnsi="Arial" w:cs="Arial"/>
          <w:sz w:val="24"/>
          <w:szCs w:val="24"/>
        </w:rPr>
        <w:t xml:space="preserve"> (SEL ICB)</w:t>
      </w:r>
      <w:r w:rsidR="006314E6">
        <w:rPr>
          <w:rFonts w:ascii="Arial" w:hAnsi="Arial" w:cs="Arial"/>
          <w:sz w:val="24"/>
          <w:szCs w:val="24"/>
        </w:rPr>
        <w:t>.</w:t>
      </w:r>
      <w:r w:rsidR="00221C39" w:rsidRPr="00221C39">
        <w:rPr>
          <w:rFonts w:ascii="Arial" w:hAnsi="Arial" w:cs="Arial"/>
          <w:sz w:val="24"/>
          <w:szCs w:val="24"/>
        </w:rPr>
        <w:t xml:space="preserve"> </w:t>
      </w:r>
      <w:r w:rsidR="00221C39" w:rsidRPr="00C33762">
        <w:rPr>
          <w:rFonts w:ascii="Arial" w:hAnsi="Arial" w:cs="Arial"/>
          <w:sz w:val="24"/>
          <w:szCs w:val="24"/>
        </w:rPr>
        <w:t xml:space="preserve">These options were: </w:t>
      </w:r>
      <w:r w:rsidR="00221C39" w:rsidRPr="00830D21">
        <w:rPr>
          <w:rFonts w:ascii="Arial" w:hAnsi="Arial" w:cs="Arial"/>
          <w:sz w:val="24"/>
          <w:szCs w:val="24"/>
        </w:rPr>
        <w:t xml:space="preserve">enjoyment; </w:t>
      </w:r>
      <w:r w:rsidR="00221C39">
        <w:rPr>
          <w:rFonts w:ascii="Arial" w:hAnsi="Arial" w:cs="Arial"/>
          <w:sz w:val="24"/>
          <w:szCs w:val="24"/>
        </w:rPr>
        <w:t xml:space="preserve">feeling safe; feeling supported; </w:t>
      </w:r>
      <w:r w:rsidR="00221C39" w:rsidRPr="00830D21">
        <w:rPr>
          <w:rFonts w:ascii="Arial" w:hAnsi="Arial" w:cs="Arial"/>
          <w:sz w:val="24"/>
          <w:szCs w:val="24"/>
        </w:rPr>
        <w:t>try</w:t>
      </w:r>
      <w:r w:rsidR="00221C39">
        <w:rPr>
          <w:rFonts w:ascii="Arial" w:hAnsi="Arial" w:cs="Arial"/>
          <w:sz w:val="24"/>
          <w:szCs w:val="24"/>
        </w:rPr>
        <w:t>ing</w:t>
      </w:r>
      <w:r w:rsidR="00221C39" w:rsidRPr="00830D21">
        <w:rPr>
          <w:rFonts w:ascii="Arial" w:hAnsi="Arial" w:cs="Arial"/>
          <w:sz w:val="24"/>
          <w:szCs w:val="24"/>
        </w:rPr>
        <w:t xml:space="preserve"> new things; </w:t>
      </w:r>
      <w:r w:rsidR="00221C39">
        <w:rPr>
          <w:rFonts w:ascii="Arial" w:hAnsi="Arial" w:cs="Arial"/>
          <w:sz w:val="24"/>
          <w:szCs w:val="24"/>
        </w:rPr>
        <w:t xml:space="preserve">ability to engage and concentrate; </w:t>
      </w:r>
      <w:r w:rsidR="00221C39" w:rsidRPr="00830D21">
        <w:rPr>
          <w:rFonts w:ascii="Arial" w:hAnsi="Arial" w:cs="Arial"/>
          <w:sz w:val="24"/>
          <w:szCs w:val="24"/>
        </w:rPr>
        <w:t xml:space="preserve">sense of pride and achievement; increased </w:t>
      </w:r>
      <w:r w:rsidR="00221C39" w:rsidRPr="00830D21">
        <w:rPr>
          <w:rFonts w:ascii="Arial" w:hAnsi="Arial" w:cs="Arial"/>
          <w:sz w:val="24"/>
          <w:szCs w:val="24"/>
        </w:rPr>
        <w:lastRenderedPageBreak/>
        <w:t>confidence; increased self-esteem; increased sense of hope; increased agency and motivation</w:t>
      </w:r>
      <w:r w:rsidR="00221C39">
        <w:rPr>
          <w:rFonts w:ascii="Arial" w:hAnsi="Arial" w:cs="Arial"/>
          <w:sz w:val="24"/>
          <w:szCs w:val="24"/>
        </w:rPr>
        <w:t>.</w:t>
      </w:r>
      <w:r w:rsidR="006314E6">
        <w:rPr>
          <w:rStyle w:val="FootnoteReference"/>
          <w:rFonts w:ascii="Arial" w:hAnsi="Arial" w:cs="Arial"/>
          <w:sz w:val="24"/>
          <w:szCs w:val="24"/>
        </w:rPr>
        <w:footnoteReference w:id="4"/>
      </w:r>
      <w:r w:rsidR="006314E6">
        <w:rPr>
          <w:rFonts w:ascii="Arial" w:hAnsi="Arial" w:cs="Arial"/>
          <w:sz w:val="24"/>
          <w:szCs w:val="24"/>
        </w:rPr>
        <w:t xml:space="preserve"> </w:t>
      </w:r>
      <w:r w:rsidR="00B801FC">
        <w:rPr>
          <w:rFonts w:ascii="Arial" w:hAnsi="Arial" w:cs="Arial"/>
          <w:sz w:val="24"/>
          <w:szCs w:val="24"/>
        </w:rPr>
        <w:t xml:space="preserve">Participants were also invited to leave a comment if they wished. </w:t>
      </w:r>
      <w:r w:rsidR="00AF24E0" w:rsidRPr="000F5E4A">
        <w:rPr>
          <w:rFonts w:ascii="Arial" w:hAnsi="Arial" w:cs="Arial"/>
          <w:sz w:val="24"/>
          <w:szCs w:val="24"/>
        </w:rPr>
        <w:t xml:space="preserve">Our intervention </w:t>
      </w:r>
      <w:r w:rsidR="00AF24E0">
        <w:rPr>
          <w:rFonts w:ascii="Arial" w:hAnsi="Arial" w:cs="Arial"/>
          <w:sz w:val="24"/>
          <w:szCs w:val="24"/>
        </w:rPr>
        <w:t>scored highly on all of the SEL ICB indicators measured (figure 5).</w:t>
      </w:r>
    </w:p>
    <w:p w14:paraId="24E9ACF3" w14:textId="0E6E4176" w:rsidR="00C20F6E" w:rsidRDefault="00C20F6E" w:rsidP="006205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D89631" wp14:editId="527EAC77">
            <wp:extent cx="4275417" cy="2751455"/>
            <wp:effectExtent l="0" t="0" r="0" b="0"/>
            <wp:docPr id="1088608642" name="Picture 7" descr="A graph with tex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08642" name="Picture 7" descr="A graph with text on i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48" cy="275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B3928" w14:textId="427339F7" w:rsidR="00AF24E0" w:rsidRPr="00B91DAE" w:rsidRDefault="00AF24E0" w:rsidP="00620569">
      <w:pPr>
        <w:rPr>
          <w:rFonts w:ascii="Arial" w:hAnsi="Arial" w:cs="Arial"/>
          <w:sz w:val="20"/>
          <w:szCs w:val="20"/>
        </w:rPr>
      </w:pPr>
      <w:r w:rsidRPr="00B91DAE">
        <w:rPr>
          <w:rFonts w:ascii="Arial" w:hAnsi="Arial" w:cs="Arial"/>
          <w:sz w:val="20"/>
          <w:szCs w:val="20"/>
        </w:rPr>
        <w:t>Figure 5: table of patients’ reported benefits after taking part in the session.</w:t>
      </w:r>
    </w:p>
    <w:p w14:paraId="3E0A6739" w14:textId="03BFF495" w:rsidR="00E30A83" w:rsidRPr="003253B8" w:rsidRDefault="00C60623" w:rsidP="006205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scores were in line with Art Psychotherapists’ reflections on the sessions. </w:t>
      </w:r>
      <w:r w:rsidR="00850FB1">
        <w:rPr>
          <w:rFonts w:ascii="Arial" w:hAnsi="Arial" w:cs="Arial"/>
          <w:sz w:val="24"/>
          <w:szCs w:val="24"/>
        </w:rPr>
        <w:t>Higher reported levels of enjoyment and motivation could have been due to free c</w:t>
      </w:r>
      <w:r w:rsidR="00F6541C">
        <w:rPr>
          <w:rFonts w:ascii="Arial" w:hAnsi="Arial" w:cs="Arial"/>
          <w:sz w:val="24"/>
          <w:szCs w:val="24"/>
        </w:rPr>
        <w:t>onnection between art materials and objects.</w:t>
      </w:r>
      <w:r w:rsidR="00850FB1">
        <w:rPr>
          <w:rFonts w:ascii="Arial" w:hAnsi="Arial" w:cs="Arial"/>
          <w:sz w:val="24"/>
          <w:szCs w:val="24"/>
        </w:rPr>
        <w:t xml:space="preserve"> Increased sense of hope could be caused by </w:t>
      </w:r>
      <w:r w:rsidR="00850FB1" w:rsidRPr="003253B8">
        <w:rPr>
          <w:rFonts w:ascii="Arial" w:hAnsi="Arial" w:cs="Arial"/>
          <w:sz w:val="24"/>
          <w:szCs w:val="24"/>
        </w:rPr>
        <w:t>bringing a local cultural resource into the unit, offering this experience to patients who may not currently be able to connect with such a resource due to being restricted in their freedoms.</w:t>
      </w:r>
    </w:p>
    <w:p w14:paraId="00EC58E6" w14:textId="53E5B523" w:rsidR="00D83FBF" w:rsidRDefault="00D83FBF" w:rsidP="006205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 setting where risks to patient physical and mental safety are </w:t>
      </w:r>
      <w:r w:rsidR="003E777D">
        <w:rPr>
          <w:rFonts w:ascii="Arial" w:hAnsi="Arial" w:cs="Arial"/>
          <w:sz w:val="24"/>
          <w:szCs w:val="24"/>
        </w:rPr>
        <w:t xml:space="preserve">generally </w:t>
      </w:r>
      <w:r>
        <w:rPr>
          <w:rFonts w:ascii="Arial" w:hAnsi="Arial" w:cs="Arial"/>
          <w:sz w:val="24"/>
          <w:szCs w:val="24"/>
        </w:rPr>
        <w:t xml:space="preserve">higher than </w:t>
      </w:r>
      <w:r w:rsidR="003E777D">
        <w:rPr>
          <w:rFonts w:ascii="Arial" w:hAnsi="Arial" w:cs="Arial"/>
          <w:sz w:val="24"/>
          <w:szCs w:val="24"/>
        </w:rPr>
        <w:t>in community settings</w:t>
      </w:r>
      <w:r>
        <w:rPr>
          <w:rFonts w:ascii="Arial" w:hAnsi="Arial" w:cs="Arial"/>
          <w:sz w:val="24"/>
          <w:szCs w:val="24"/>
        </w:rPr>
        <w:t xml:space="preserve">, </w:t>
      </w:r>
      <w:r w:rsidR="00880744">
        <w:rPr>
          <w:rFonts w:ascii="Arial" w:hAnsi="Arial" w:cs="Arial"/>
          <w:sz w:val="24"/>
          <w:szCs w:val="24"/>
        </w:rPr>
        <w:t>this</w:t>
      </w:r>
      <w:r>
        <w:rPr>
          <w:rFonts w:ascii="Arial" w:hAnsi="Arial" w:cs="Arial"/>
          <w:sz w:val="24"/>
          <w:szCs w:val="24"/>
        </w:rPr>
        <w:t xml:space="preserve"> intervention </w:t>
      </w:r>
      <w:r w:rsidR="000928EE">
        <w:rPr>
          <w:rFonts w:ascii="Arial" w:hAnsi="Arial" w:cs="Arial"/>
          <w:sz w:val="24"/>
          <w:szCs w:val="24"/>
        </w:rPr>
        <w:t>re</w:t>
      </w:r>
      <w:r w:rsidR="00EF1740">
        <w:rPr>
          <w:rFonts w:ascii="Arial" w:hAnsi="Arial" w:cs="Arial"/>
          <w:sz w:val="24"/>
          <w:szCs w:val="24"/>
        </w:rPr>
        <w:t>ported</w:t>
      </w:r>
      <w:r>
        <w:rPr>
          <w:rFonts w:ascii="Arial" w:hAnsi="Arial" w:cs="Arial"/>
          <w:sz w:val="24"/>
          <w:szCs w:val="24"/>
        </w:rPr>
        <w:t xml:space="preserve"> no incidents. Patients from different wards mixed together (often for the first time) and no altercations occurred. </w:t>
      </w:r>
      <w:r w:rsidR="00C144B1">
        <w:rPr>
          <w:rFonts w:ascii="Arial" w:hAnsi="Arial" w:cs="Arial"/>
          <w:sz w:val="24"/>
          <w:szCs w:val="24"/>
        </w:rPr>
        <w:t>Overstimulation was avoided as the option to go into the garden during the same timeslot</w:t>
      </w:r>
      <w:r w:rsidR="00850FB1">
        <w:rPr>
          <w:rFonts w:ascii="Arial" w:hAnsi="Arial" w:cs="Arial"/>
          <w:sz w:val="24"/>
          <w:szCs w:val="24"/>
        </w:rPr>
        <w:t xml:space="preserve"> provided a breakout space</w:t>
      </w:r>
      <w:r w:rsidR="00C144B1">
        <w:rPr>
          <w:rFonts w:ascii="Arial" w:hAnsi="Arial" w:cs="Arial"/>
          <w:sz w:val="24"/>
          <w:szCs w:val="24"/>
        </w:rPr>
        <w:t xml:space="preserve">. </w:t>
      </w:r>
    </w:p>
    <w:p w14:paraId="3ABDDDCE" w14:textId="1F40D2EA" w:rsidR="006D5B2B" w:rsidRPr="00C65FA8" w:rsidRDefault="006D5B2B" w:rsidP="009A5460">
      <w:pPr>
        <w:rPr>
          <w:rFonts w:ascii="Arial" w:hAnsi="Arial" w:cs="Arial"/>
          <w:color w:val="EE0000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Lessons Learned</w:t>
      </w:r>
    </w:p>
    <w:p w14:paraId="680086E6" w14:textId="319668FA" w:rsidR="007F3E0A" w:rsidRDefault="00791EFB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Ward</w:t>
      </w:r>
      <w:r w:rsidR="00C6320F">
        <w:rPr>
          <w:rFonts w:ascii="Arial" w:hAnsi="Arial" w:cs="Arial"/>
          <w:sz w:val="24"/>
          <w:szCs w:val="24"/>
        </w:rPr>
        <w:t xml:space="preserve"> staff support</w:t>
      </w:r>
      <w:r w:rsidR="00D83FBF">
        <w:rPr>
          <w:rFonts w:ascii="Arial" w:hAnsi="Arial" w:cs="Arial"/>
          <w:sz w:val="24"/>
          <w:szCs w:val="24"/>
        </w:rPr>
        <w:t xml:space="preserve"> was vital to the </w:t>
      </w:r>
      <w:r w:rsidR="003253B8">
        <w:rPr>
          <w:rFonts w:ascii="Arial" w:hAnsi="Arial" w:cs="Arial"/>
          <w:sz w:val="24"/>
          <w:szCs w:val="24"/>
        </w:rPr>
        <w:t xml:space="preserve">project’s </w:t>
      </w:r>
      <w:r w:rsidR="00D83FBF">
        <w:rPr>
          <w:rFonts w:ascii="Arial" w:hAnsi="Arial" w:cs="Arial"/>
          <w:sz w:val="24"/>
          <w:szCs w:val="24"/>
        </w:rPr>
        <w:t xml:space="preserve">success. </w:t>
      </w:r>
      <w:r w:rsidR="00E34121">
        <w:rPr>
          <w:rFonts w:ascii="Arial" w:hAnsi="Arial" w:cs="Arial"/>
          <w:sz w:val="24"/>
          <w:szCs w:val="24"/>
        </w:rPr>
        <w:t xml:space="preserve">Participation rates were lower when </w:t>
      </w:r>
      <w:r w:rsidR="00E34121" w:rsidRPr="00B91DAE">
        <w:rPr>
          <w:rFonts w:ascii="Arial" w:hAnsi="Arial" w:cs="Arial"/>
          <w:sz w:val="24"/>
          <w:szCs w:val="24"/>
        </w:rPr>
        <w:t>fewer staff were available to escort patients off wards</w:t>
      </w:r>
      <w:r w:rsidR="007F3E0A">
        <w:rPr>
          <w:rFonts w:ascii="Arial" w:hAnsi="Arial" w:cs="Arial"/>
          <w:sz w:val="24"/>
          <w:szCs w:val="24"/>
        </w:rPr>
        <w:t>.</w:t>
      </w:r>
    </w:p>
    <w:p w14:paraId="4B82F458" w14:textId="5BAD2B95" w:rsidR="001C1F80" w:rsidRDefault="006A43CF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1C1F80">
        <w:rPr>
          <w:rFonts w:ascii="Arial" w:hAnsi="Arial" w:cs="Arial"/>
          <w:sz w:val="24"/>
          <w:szCs w:val="24"/>
        </w:rPr>
        <w:t xml:space="preserve">uture iterations would </w:t>
      </w:r>
      <w:r w:rsidR="003253B8">
        <w:rPr>
          <w:rFonts w:ascii="Arial" w:hAnsi="Arial" w:cs="Arial"/>
          <w:sz w:val="24"/>
          <w:szCs w:val="24"/>
        </w:rPr>
        <w:t>prioritise</w:t>
      </w:r>
      <w:r w:rsidR="007F3E0A">
        <w:rPr>
          <w:rFonts w:ascii="Arial" w:hAnsi="Arial" w:cs="Arial"/>
          <w:sz w:val="24"/>
          <w:szCs w:val="24"/>
        </w:rPr>
        <w:t xml:space="preserve"> staff aware</w:t>
      </w:r>
      <w:r w:rsidR="003253B8">
        <w:rPr>
          <w:rFonts w:ascii="Arial" w:hAnsi="Arial" w:cs="Arial"/>
          <w:sz w:val="24"/>
          <w:szCs w:val="24"/>
        </w:rPr>
        <w:t>ness</w:t>
      </w:r>
      <w:r w:rsidR="007F3E0A">
        <w:rPr>
          <w:rFonts w:ascii="Arial" w:hAnsi="Arial" w:cs="Arial"/>
          <w:sz w:val="24"/>
          <w:szCs w:val="24"/>
        </w:rPr>
        <w:t xml:space="preserve"> and </w:t>
      </w:r>
      <w:r w:rsidR="0039078D">
        <w:rPr>
          <w:rFonts w:ascii="Arial" w:hAnsi="Arial" w:cs="Arial"/>
          <w:sz w:val="24"/>
          <w:szCs w:val="24"/>
        </w:rPr>
        <w:t>understanding</w:t>
      </w:r>
      <w:r w:rsidR="007F3E0A">
        <w:rPr>
          <w:rFonts w:ascii="Arial" w:hAnsi="Arial" w:cs="Arial"/>
          <w:sz w:val="24"/>
          <w:szCs w:val="24"/>
        </w:rPr>
        <w:t xml:space="preserve">. This might include weekly </w:t>
      </w:r>
      <w:r w:rsidR="00791EFB">
        <w:rPr>
          <w:rFonts w:ascii="Arial" w:hAnsi="Arial" w:cs="Arial"/>
          <w:sz w:val="24"/>
          <w:szCs w:val="24"/>
        </w:rPr>
        <w:t xml:space="preserve">staff </w:t>
      </w:r>
      <w:r w:rsidR="007F3E0A">
        <w:rPr>
          <w:rFonts w:ascii="Arial" w:hAnsi="Arial" w:cs="Arial"/>
          <w:sz w:val="24"/>
          <w:szCs w:val="24"/>
        </w:rPr>
        <w:t>reminders</w:t>
      </w:r>
      <w:r w:rsidR="000E720E">
        <w:rPr>
          <w:rFonts w:ascii="Arial" w:hAnsi="Arial" w:cs="Arial"/>
          <w:sz w:val="24"/>
          <w:szCs w:val="24"/>
        </w:rPr>
        <w:t xml:space="preserve">, </w:t>
      </w:r>
      <w:r w:rsidR="001C1F80">
        <w:rPr>
          <w:rFonts w:ascii="Arial" w:hAnsi="Arial" w:cs="Arial"/>
          <w:sz w:val="24"/>
          <w:szCs w:val="24"/>
        </w:rPr>
        <w:t>us</w:t>
      </w:r>
      <w:r w:rsidR="007F3E0A">
        <w:rPr>
          <w:rFonts w:ascii="Arial" w:hAnsi="Arial" w:cs="Arial"/>
          <w:sz w:val="24"/>
          <w:szCs w:val="24"/>
        </w:rPr>
        <w:t>ing</w:t>
      </w:r>
      <w:r w:rsidR="001C1F80">
        <w:rPr>
          <w:rFonts w:ascii="Arial" w:hAnsi="Arial" w:cs="Arial"/>
          <w:sz w:val="24"/>
          <w:szCs w:val="24"/>
        </w:rPr>
        <w:t xml:space="preserve"> </w:t>
      </w:r>
      <w:r w:rsidR="000E720E">
        <w:rPr>
          <w:rFonts w:ascii="Arial" w:hAnsi="Arial" w:cs="Arial"/>
          <w:sz w:val="24"/>
          <w:szCs w:val="24"/>
        </w:rPr>
        <w:t xml:space="preserve">this report </w:t>
      </w:r>
      <w:r w:rsidR="001C1F80">
        <w:rPr>
          <w:rFonts w:ascii="Arial" w:hAnsi="Arial" w:cs="Arial"/>
          <w:sz w:val="24"/>
          <w:szCs w:val="24"/>
        </w:rPr>
        <w:t xml:space="preserve">to </w:t>
      </w:r>
      <w:r w:rsidR="00F5735B">
        <w:rPr>
          <w:rFonts w:ascii="Arial" w:hAnsi="Arial" w:cs="Arial"/>
          <w:sz w:val="24"/>
          <w:szCs w:val="24"/>
        </w:rPr>
        <w:t>exemplify</w:t>
      </w:r>
      <w:r w:rsidR="001C1F80">
        <w:rPr>
          <w:rFonts w:ascii="Arial" w:hAnsi="Arial" w:cs="Arial"/>
          <w:sz w:val="24"/>
          <w:szCs w:val="24"/>
        </w:rPr>
        <w:t xml:space="preserve"> patient benefits</w:t>
      </w:r>
      <w:r w:rsidR="007F3E0A">
        <w:rPr>
          <w:rFonts w:ascii="Arial" w:hAnsi="Arial" w:cs="Arial"/>
          <w:sz w:val="24"/>
          <w:szCs w:val="24"/>
        </w:rPr>
        <w:t xml:space="preserve">, </w:t>
      </w:r>
      <w:r w:rsidR="00791EFB">
        <w:rPr>
          <w:rFonts w:ascii="Arial" w:hAnsi="Arial" w:cs="Arial"/>
          <w:sz w:val="24"/>
          <w:szCs w:val="24"/>
        </w:rPr>
        <w:t>or</w:t>
      </w:r>
      <w:r w:rsidR="007F3E0A">
        <w:rPr>
          <w:rFonts w:ascii="Arial" w:hAnsi="Arial" w:cs="Arial"/>
          <w:sz w:val="24"/>
          <w:szCs w:val="24"/>
        </w:rPr>
        <w:t xml:space="preserve"> experiential </w:t>
      </w:r>
      <w:r w:rsidR="000E720E">
        <w:rPr>
          <w:rFonts w:ascii="Arial" w:hAnsi="Arial" w:cs="Arial"/>
          <w:sz w:val="24"/>
          <w:szCs w:val="24"/>
        </w:rPr>
        <w:t xml:space="preserve">taster </w:t>
      </w:r>
      <w:r w:rsidR="001C1F80">
        <w:rPr>
          <w:rFonts w:ascii="Arial" w:hAnsi="Arial" w:cs="Arial"/>
          <w:sz w:val="24"/>
          <w:szCs w:val="24"/>
        </w:rPr>
        <w:t>session</w:t>
      </w:r>
      <w:r w:rsidR="00F5735B">
        <w:rPr>
          <w:rFonts w:ascii="Arial" w:hAnsi="Arial" w:cs="Arial"/>
          <w:sz w:val="24"/>
          <w:szCs w:val="24"/>
        </w:rPr>
        <w:t>s</w:t>
      </w:r>
      <w:r w:rsidR="001C1F80">
        <w:rPr>
          <w:rFonts w:ascii="Arial" w:hAnsi="Arial" w:cs="Arial"/>
          <w:sz w:val="24"/>
          <w:szCs w:val="24"/>
        </w:rPr>
        <w:t xml:space="preserve"> for staff</w:t>
      </w:r>
      <w:r w:rsidR="0006477B">
        <w:rPr>
          <w:rFonts w:ascii="Arial" w:hAnsi="Arial" w:cs="Arial"/>
          <w:sz w:val="24"/>
          <w:szCs w:val="24"/>
        </w:rPr>
        <w:t xml:space="preserve">. </w:t>
      </w:r>
    </w:p>
    <w:p w14:paraId="283F92BC" w14:textId="3CF0EE9B" w:rsidR="007F3E0A" w:rsidRDefault="00F5735B" w:rsidP="007F3E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average, p</w:t>
      </w:r>
      <w:r w:rsidR="007F3E0A">
        <w:rPr>
          <w:rFonts w:ascii="Arial" w:hAnsi="Arial" w:cs="Arial"/>
          <w:sz w:val="24"/>
          <w:szCs w:val="24"/>
        </w:rPr>
        <w:t xml:space="preserve">atients from </w:t>
      </w:r>
      <w:r w:rsidR="007F3E0A" w:rsidRPr="001D6077">
        <w:rPr>
          <w:rFonts w:ascii="Arial" w:hAnsi="Arial" w:cs="Arial"/>
          <w:sz w:val="24"/>
          <w:szCs w:val="24"/>
        </w:rPr>
        <w:t xml:space="preserve">the older adult ward </w:t>
      </w:r>
      <w:r w:rsidR="000E720E">
        <w:rPr>
          <w:rFonts w:ascii="Arial" w:hAnsi="Arial" w:cs="Arial"/>
          <w:sz w:val="24"/>
          <w:szCs w:val="24"/>
        </w:rPr>
        <w:t xml:space="preserve">engaged </w:t>
      </w:r>
      <w:r w:rsidR="007F3E0A">
        <w:rPr>
          <w:rFonts w:ascii="Arial" w:hAnsi="Arial" w:cs="Arial"/>
          <w:sz w:val="24"/>
          <w:szCs w:val="24"/>
        </w:rPr>
        <w:t xml:space="preserve">with objects for longer than patients from other wards. </w:t>
      </w:r>
    </w:p>
    <w:p w14:paraId="787A6880" w14:textId="77777777" w:rsidR="007F3E0A" w:rsidRDefault="007F3E0A" w:rsidP="009A5460">
      <w:pPr>
        <w:rPr>
          <w:rFonts w:ascii="Arial" w:hAnsi="Arial" w:cs="Arial"/>
          <w:sz w:val="24"/>
          <w:szCs w:val="24"/>
        </w:rPr>
      </w:pPr>
    </w:p>
    <w:p w14:paraId="4EC4C858" w14:textId="116D485B" w:rsidR="00D83FBF" w:rsidRDefault="00D83FBF" w:rsidP="009A5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Offering </w:t>
      </w:r>
      <w:r w:rsidR="005C16A8">
        <w:rPr>
          <w:rFonts w:ascii="Arial" w:hAnsi="Arial" w:cs="Arial"/>
          <w:sz w:val="24"/>
          <w:szCs w:val="24"/>
        </w:rPr>
        <w:t xml:space="preserve">patients </w:t>
      </w:r>
      <w:r>
        <w:rPr>
          <w:rFonts w:ascii="Arial" w:hAnsi="Arial" w:cs="Arial"/>
          <w:sz w:val="24"/>
          <w:szCs w:val="24"/>
        </w:rPr>
        <w:t xml:space="preserve">vouchers to visit Horniman exhibitions for free </w:t>
      </w:r>
      <w:r w:rsidR="005C16A8">
        <w:rPr>
          <w:rFonts w:ascii="Arial" w:hAnsi="Arial" w:cs="Arial"/>
          <w:sz w:val="24"/>
          <w:szCs w:val="24"/>
        </w:rPr>
        <w:t xml:space="preserve">at a time of their choosing </w:t>
      </w:r>
      <w:r>
        <w:rPr>
          <w:rFonts w:ascii="Arial" w:hAnsi="Arial" w:cs="Arial"/>
          <w:sz w:val="24"/>
          <w:szCs w:val="24"/>
        </w:rPr>
        <w:t>was helpful. The no-strings invitation convey</w:t>
      </w:r>
      <w:r w:rsidR="003253B8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respect</w:t>
      </w:r>
      <w:r w:rsidR="00791EFB">
        <w:rPr>
          <w:rFonts w:ascii="Arial" w:hAnsi="Arial" w:cs="Arial"/>
          <w:sz w:val="24"/>
          <w:szCs w:val="24"/>
        </w:rPr>
        <w:t xml:space="preserve">, suggested </w:t>
      </w:r>
      <w:r>
        <w:rPr>
          <w:rFonts w:ascii="Arial" w:hAnsi="Arial" w:cs="Arial"/>
          <w:sz w:val="24"/>
          <w:szCs w:val="24"/>
        </w:rPr>
        <w:t>a</w:t>
      </w:r>
      <w:r w:rsidR="00F5735B">
        <w:rPr>
          <w:rFonts w:ascii="Arial" w:hAnsi="Arial" w:cs="Arial"/>
          <w:sz w:val="24"/>
          <w:szCs w:val="24"/>
        </w:rPr>
        <w:t xml:space="preserve"> post-inpatient</w:t>
      </w:r>
      <w:r w:rsidR="00791EFB">
        <w:rPr>
          <w:rFonts w:ascii="Arial" w:hAnsi="Arial" w:cs="Arial"/>
          <w:sz w:val="24"/>
          <w:szCs w:val="24"/>
        </w:rPr>
        <w:t>, and provided</w:t>
      </w:r>
      <w:r w:rsidR="00192CEB">
        <w:rPr>
          <w:rFonts w:ascii="Arial" w:hAnsi="Arial" w:cs="Arial"/>
          <w:sz w:val="24"/>
          <w:szCs w:val="24"/>
        </w:rPr>
        <w:t xml:space="preserve"> </w:t>
      </w:r>
      <w:r w:rsidR="003253B8">
        <w:rPr>
          <w:rFonts w:ascii="Arial" w:hAnsi="Arial" w:cs="Arial"/>
          <w:sz w:val="24"/>
          <w:szCs w:val="24"/>
        </w:rPr>
        <w:t xml:space="preserve">something </w:t>
      </w:r>
      <w:r w:rsidR="00791EFB">
        <w:rPr>
          <w:rFonts w:ascii="Arial" w:hAnsi="Arial" w:cs="Arial"/>
          <w:sz w:val="24"/>
          <w:szCs w:val="24"/>
        </w:rPr>
        <w:t>patients could</w:t>
      </w:r>
      <w:r w:rsidR="003253B8">
        <w:rPr>
          <w:rFonts w:ascii="Arial" w:hAnsi="Arial" w:cs="Arial"/>
          <w:sz w:val="24"/>
          <w:szCs w:val="24"/>
        </w:rPr>
        <w:t xml:space="preserve"> </w:t>
      </w:r>
      <w:r w:rsidR="00F5735B">
        <w:rPr>
          <w:rFonts w:ascii="Arial" w:hAnsi="Arial" w:cs="Arial"/>
          <w:sz w:val="24"/>
          <w:szCs w:val="24"/>
        </w:rPr>
        <w:t>offer</w:t>
      </w:r>
      <w:r w:rsidR="00227BBD">
        <w:rPr>
          <w:rFonts w:ascii="Arial" w:hAnsi="Arial" w:cs="Arial"/>
          <w:sz w:val="24"/>
          <w:szCs w:val="24"/>
        </w:rPr>
        <w:t xml:space="preserve"> </w:t>
      </w:r>
      <w:r w:rsidR="00791EFB">
        <w:rPr>
          <w:rFonts w:ascii="Arial" w:hAnsi="Arial" w:cs="Arial"/>
          <w:sz w:val="24"/>
          <w:szCs w:val="24"/>
        </w:rPr>
        <w:t xml:space="preserve">visiting </w:t>
      </w:r>
      <w:r w:rsidR="00227BBD">
        <w:rPr>
          <w:rFonts w:ascii="Arial" w:hAnsi="Arial" w:cs="Arial"/>
          <w:sz w:val="24"/>
          <w:szCs w:val="24"/>
        </w:rPr>
        <w:t>friends and family</w:t>
      </w:r>
      <w:r w:rsidR="00397376">
        <w:rPr>
          <w:rFonts w:ascii="Arial" w:hAnsi="Arial" w:cs="Arial"/>
          <w:sz w:val="24"/>
          <w:szCs w:val="24"/>
        </w:rPr>
        <w:t>.</w:t>
      </w:r>
    </w:p>
    <w:p w14:paraId="0FC6208D" w14:textId="77777777" w:rsidR="00221C39" w:rsidRPr="00791EFB" w:rsidRDefault="00221C39" w:rsidP="00221C39">
      <w:pPr>
        <w:rPr>
          <w:rFonts w:ascii="Arial" w:hAnsi="Arial" w:cs="Arial"/>
          <w:sz w:val="24"/>
          <w:szCs w:val="24"/>
        </w:rPr>
      </w:pPr>
      <w:r w:rsidRPr="00791EFB">
        <w:rPr>
          <w:rFonts w:ascii="Arial" w:hAnsi="Arial" w:cs="Arial"/>
          <w:sz w:val="24"/>
          <w:szCs w:val="24"/>
        </w:rPr>
        <w:t xml:space="preserve">Both therapists felt this short project offered a valuable taste of collaborative working. </w:t>
      </w:r>
    </w:p>
    <w:p w14:paraId="26805101" w14:textId="77777777" w:rsidR="00E30A83" w:rsidRPr="00D83FBF" w:rsidRDefault="00E30A83" w:rsidP="009A5460">
      <w:pPr>
        <w:rPr>
          <w:rFonts w:ascii="Arial" w:hAnsi="Arial" w:cs="Arial"/>
          <w:sz w:val="24"/>
          <w:szCs w:val="24"/>
        </w:rPr>
      </w:pPr>
    </w:p>
    <w:p w14:paraId="195B6D88" w14:textId="290A18BC" w:rsidR="006D5B2B" w:rsidRPr="00C65FA8" w:rsidRDefault="006D5B2B" w:rsidP="009A5460">
      <w:pPr>
        <w:rPr>
          <w:rFonts w:ascii="Arial" w:hAnsi="Arial" w:cs="Arial"/>
          <w:color w:val="EE0000"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The legacy</w:t>
      </w:r>
    </w:p>
    <w:p w14:paraId="06540B12" w14:textId="03635CCC" w:rsidR="007F3E0A" w:rsidRDefault="000C7F3A" w:rsidP="007F3E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Some patients left their wards for the first time since admission to attend the sessions. </w:t>
      </w:r>
      <w:r w:rsidR="00EE6D21">
        <w:rPr>
          <w:rFonts w:ascii="Arial" w:hAnsi="Arial" w:cs="Arial"/>
          <w:sz w:val="24"/>
          <w:szCs w:val="24"/>
        </w:rPr>
        <w:t xml:space="preserve">Future iterations could </w:t>
      </w:r>
      <w:r w:rsidR="007F3E0A">
        <w:rPr>
          <w:rFonts w:ascii="Arial" w:hAnsi="Arial" w:cs="Arial"/>
          <w:sz w:val="24"/>
          <w:szCs w:val="24"/>
        </w:rPr>
        <w:t>focus on providing a safe first step out of the ward</w:t>
      </w:r>
      <w:r w:rsidR="00956DE9">
        <w:rPr>
          <w:rFonts w:ascii="Arial" w:hAnsi="Arial" w:cs="Arial"/>
          <w:sz w:val="24"/>
          <w:szCs w:val="24"/>
        </w:rPr>
        <w:t xml:space="preserve"> and</w:t>
      </w:r>
      <w:r w:rsidR="00EE6D21">
        <w:rPr>
          <w:rFonts w:ascii="Arial" w:hAnsi="Arial" w:cs="Arial"/>
          <w:sz w:val="24"/>
          <w:szCs w:val="24"/>
        </w:rPr>
        <w:t xml:space="preserve"> explicitly invit</w:t>
      </w:r>
      <w:r w:rsidR="00956DE9">
        <w:rPr>
          <w:rFonts w:ascii="Arial" w:hAnsi="Arial" w:cs="Arial"/>
          <w:sz w:val="24"/>
          <w:szCs w:val="24"/>
        </w:rPr>
        <w:t>ing</w:t>
      </w:r>
      <w:r w:rsidR="007F3E0A">
        <w:rPr>
          <w:rFonts w:ascii="Arial" w:hAnsi="Arial" w:cs="Arial"/>
          <w:sz w:val="24"/>
          <w:szCs w:val="24"/>
        </w:rPr>
        <w:t xml:space="preserve"> people who felt they wanted to leave the ward. Sessions could be themed (e.g. your journey after Ladywell). </w:t>
      </w:r>
    </w:p>
    <w:p w14:paraId="7BCC4DA3" w14:textId="45175AF2" w:rsidR="007F3E0A" w:rsidRPr="00EE6D21" w:rsidRDefault="007F3E0A" w:rsidP="007F3E0A">
      <w:pPr>
        <w:rPr>
          <w:rFonts w:ascii="Arial" w:hAnsi="Arial" w:cs="Arial"/>
          <w:sz w:val="24"/>
          <w:szCs w:val="24"/>
        </w:rPr>
      </w:pPr>
      <w:r w:rsidRPr="00EE6D21">
        <w:rPr>
          <w:rFonts w:ascii="Arial" w:hAnsi="Arial" w:cs="Arial"/>
          <w:sz w:val="24"/>
          <w:szCs w:val="24"/>
        </w:rPr>
        <w:t xml:space="preserve">The Horniman has received funding </w:t>
      </w:r>
      <w:r w:rsidR="00956DE9">
        <w:rPr>
          <w:rFonts w:ascii="Arial" w:hAnsi="Arial" w:cs="Arial"/>
          <w:sz w:val="24"/>
          <w:szCs w:val="24"/>
        </w:rPr>
        <w:t xml:space="preserve">to continue </w:t>
      </w:r>
      <w:r w:rsidR="00956DE9" w:rsidRPr="00EE6D21">
        <w:rPr>
          <w:rFonts w:ascii="Arial" w:hAnsi="Arial" w:cs="Arial"/>
          <w:sz w:val="24"/>
          <w:szCs w:val="24"/>
        </w:rPr>
        <w:t xml:space="preserve">Art Psychotherapy </w:t>
      </w:r>
      <w:r w:rsidR="00956DE9">
        <w:rPr>
          <w:rFonts w:ascii="Arial" w:hAnsi="Arial" w:cs="Arial"/>
          <w:sz w:val="24"/>
          <w:szCs w:val="24"/>
        </w:rPr>
        <w:t xml:space="preserve">programmes </w:t>
      </w:r>
      <w:r w:rsidRPr="00EE6D21">
        <w:rPr>
          <w:rFonts w:ascii="Arial" w:hAnsi="Arial" w:cs="Arial"/>
          <w:sz w:val="24"/>
          <w:szCs w:val="24"/>
        </w:rPr>
        <w:t xml:space="preserve">for two years. This opportunity means inpatient offers will need to be more aligned with Art Psychotherapy than with therapeutic artmaking. It offers exciting potential to </w:t>
      </w:r>
      <w:r w:rsidR="00F87740" w:rsidRPr="00EE6D21">
        <w:rPr>
          <w:rFonts w:ascii="Arial" w:hAnsi="Arial" w:cs="Arial"/>
          <w:sz w:val="24"/>
          <w:szCs w:val="24"/>
        </w:rPr>
        <w:t>link offer</w:t>
      </w:r>
      <w:r w:rsidR="00956DE9">
        <w:rPr>
          <w:rFonts w:ascii="Arial" w:hAnsi="Arial" w:cs="Arial"/>
          <w:sz w:val="24"/>
          <w:szCs w:val="24"/>
        </w:rPr>
        <w:t>s</w:t>
      </w:r>
      <w:r w:rsidR="00F87740" w:rsidRPr="00EE6D21">
        <w:rPr>
          <w:rFonts w:ascii="Arial" w:hAnsi="Arial" w:cs="Arial"/>
          <w:sz w:val="24"/>
          <w:szCs w:val="24"/>
        </w:rPr>
        <w:t xml:space="preserve"> on inpatient wards with socially prescribed Art Psychotherapy based at the Horniman</w:t>
      </w:r>
      <w:r w:rsidR="00D07010">
        <w:rPr>
          <w:rFonts w:ascii="Arial" w:hAnsi="Arial" w:cs="Arial"/>
          <w:sz w:val="24"/>
          <w:szCs w:val="24"/>
        </w:rPr>
        <w:t>,</w:t>
      </w:r>
      <w:r w:rsidR="00F87740" w:rsidRPr="00EE6D21">
        <w:rPr>
          <w:rFonts w:ascii="Arial" w:hAnsi="Arial" w:cs="Arial"/>
          <w:sz w:val="24"/>
          <w:szCs w:val="24"/>
        </w:rPr>
        <w:t xml:space="preserve"> and for work with older adult mental health inpatients.</w:t>
      </w:r>
    </w:p>
    <w:p w14:paraId="3804E117" w14:textId="77777777" w:rsidR="007F3E0A" w:rsidRPr="00B91DAE" w:rsidRDefault="007F3E0A" w:rsidP="009A5460">
      <w:pPr>
        <w:rPr>
          <w:rFonts w:ascii="Arial" w:hAnsi="Arial" w:cs="Arial"/>
          <w:color w:val="EE0000"/>
          <w:sz w:val="24"/>
          <w:szCs w:val="24"/>
        </w:rPr>
      </w:pPr>
    </w:p>
    <w:p w14:paraId="77445ED2" w14:textId="77777777" w:rsidR="00633277" w:rsidRDefault="006D5B2B" w:rsidP="009A5460">
      <w:pPr>
        <w:rPr>
          <w:rFonts w:ascii="Arial" w:hAnsi="Arial" w:cs="Arial"/>
          <w:b/>
          <w:bCs/>
          <w:sz w:val="24"/>
          <w:szCs w:val="24"/>
        </w:rPr>
      </w:pPr>
      <w:r w:rsidRPr="00C65FA8">
        <w:rPr>
          <w:rFonts w:ascii="Arial" w:hAnsi="Arial" w:cs="Arial"/>
          <w:b/>
          <w:bCs/>
          <w:sz w:val="24"/>
          <w:szCs w:val="24"/>
        </w:rPr>
        <w:t>Contact details:</w:t>
      </w:r>
      <w:r w:rsidR="006A43C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2BC7AE4" w14:textId="4767E18B" w:rsidR="006D5B2B" w:rsidRPr="00633277" w:rsidRDefault="006A43CF" w:rsidP="009A5460">
      <w:pPr>
        <w:rPr>
          <w:rFonts w:ascii="Arial" w:hAnsi="Arial" w:cs="Arial"/>
          <w:sz w:val="24"/>
          <w:szCs w:val="24"/>
        </w:rPr>
      </w:pPr>
      <w:r w:rsidRPr="00B91DAE">
        <w:rPr>
          <w:rFonts w:ascii="Arial" w:hAnsi="Arial" w:cs="Arial"/>
          <w:sz w:val="24"/>
          <w:szCs w:val="24"/>
        </w:rPr>
        <w:t xml:space="preserve">Julia Cort: </w:t>
      </w:r>
      <w:r w:rsidRPr="00633277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633277">
          <w:rPr>
            <w:rStyle w:val="Hyperlink"/>
            <w:rFonts w:ascii="Arial" w:hAnsi="Arial" w:cs="Arial"/>
            <w:sz w:val="24"/>
            <w:szCs w:val="24"/>
          </w:rPr>
          <w:t>jcort@horniman.ac.uk</w:t>
        </w:r>
      </w:hyperlink>
      <w:r w:rsidRPr="00633277">
        <w:rPr>
          <w:rFonts w:ascii="Arial" w:hAnsi="Arial" w:cs="Arial"/>
          <w:sz w:val="24"/>
          <w:szCs w:val="24"/>
        </w:rPr>
        <w:t xml:space="preserve"> </w:t>
      </w:r>
    </w:p>
    <w:p w14:paraId="51063DBB" w14:textId="72B44172" w:rsidR="00633277" w:rsidRPr="00633277" w:rsidRDefault="00633277" w:rsidP="009A5460">
      <w:pPr>
        <w:rPr>
          <w:rFonts w:ascii="Arial" w:hAnsi="Arial" w:cs="Arial"/>
          <w:sz w:val="24"/>
          <w:szCs w:val="24"/>
        </w:rPr>
      </w:pPr>
      <w:r w:rsidRPr="00633277">
        <w:rPr>
          <w:rFonts w:ascii="Arial" w:hAnsi="Arial" w:cs="Arial"/>
          <w:sz w:val="24"/>
          <w:szCs w:val="24"/>
        </w:rPr>
        <w:t xml:space="preserve">Siobhan Lennon: </w:t>
      </w:r>
      <w:hyperlink r:id="rId15" w:history="1">
        <w:r w:rsidRPr="00633277">
          <w:rPr>
            <w:rStyle w:val="Hyperlink"/>
            <w:rFonts w:ascii="Arial" w:hAnsi="Arial" w:cs="Arial"/>
            <w:sz w:val="24"/>
            <w:szCs w:val="24"/>
          </w:rPr>
          <w:t>siobhan.lennon@slam.nhs.uk</w:t>
        </w:r>
      </w:hyperlink>
    </w:p>
    <w:p w14:paraId="17772B49" w14:textId="38D12751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0B904860" w14:textId="77777777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4CF5F9BA" w14:textId="7E04DA48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137A2904" w14:textId="55F81E64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50844D21" w14:textId="77777777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6AE69D0D" w14:textId="51B6281B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2C23DEDB" w14:textId="77777777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77293705" w14:textId="77777777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0330B541" w14:textId="1DCF9476" w:rsidR="000E5434" w:rsidRPr="000E5434" w:rsidRDefault="000E5434" w:rsidP="000E5434">
      <w:pPr>
        <w:rPr>
          <w:rFonts w:ascii="Arial" w:hAnsi="Arial" w:cs="Arial"/>
          <w:color w:val="EE0000"/>
          <w:sz w:val="24"/>
          <w:szCs w:val="24"/>
        </w:rPr>
      </w:pPr>
    </w:p>
    <w:p w14:paraId="2FC80508" w14:textId="77777777" w:rsidR="000E5434" w:rsidRPr="00C65FA8" w:rsidRDefault="000E5434" w:rsidP="009A5460">
      <w:pPr>
        <w:rPr>
          <w:rFonts w:ascii="Arial" w:hAnsi="Arial" w:cs="Arial"/>
          <w:color w:val="EE0000"/>
          <w:sz w:val="24"/>
          <w:szCs w:val="24"/>
        </w:rPr>
      </w:pPr>
    </w:p>
    <w:sectPr w:rsidR="000E5434" w:rsidRPr="00C65F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D3DEC" w14:textId="77777777" w:rsidR="005D3946" w:rsidRDefault="005D3946" w:rsidP="00132FE6">
      <w:pPr>
        <w:spacing w:after="0" w:line="240" w:lineRule="auto"/>
      </w:pPr>
      <w:r>
        <w:separator/>
      </w:r>
    </w:p>
  </w:endnote>
  <w:endnote w:type="continuationSeparator" w:id="0">
    <w:p w14:paraId="6FCF09F1" w14:textId="77777777" w:rsidR="005D3946" w:rsidRDefault="005D3946" w:rsidP="00132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AC7CC" w14:textId="77777777" w:rsidR="005D3946" w:rsidRDefault="005D3946" w:rsidP="00132FE6">
      <w:pPr>
        <w:spacing w:after="0" w:line="240" w:lineRule="auto"/>
      </w:pPr>
      <w:r>
        <w:separator/>
      </w:r>
    </w:p>
  </w:footnote>
  <w:footnote w:type="continuationSeparator" w:id="0">
    <w:p w14:paraId="04410C4D" w14:textId="77777777" w:rsidR="005D3946" w:rsidRDefault="005D3946" w:rsidP="00132FE6">
      <w:pPr>
        <w:spacing w:after="0" w:line="240" w:lineRule="auto"/>
      </w:pPr>
      <w:r>
        <w:continuationSeparator/>
      </w:r>
    </w:p>
  </w:footnote>
  <w:footnote w:id="1">
    <w:p w14:paraId="1DD7E368" w14:textId="77777777" w:rsidR="00132FE6" w:rsidRDefault="00132FE6" w:rsidP="00132FE6">
      <w:pPr>
        <w:rPr>
          <w:rFonts w:ascii="Arial" w:hAnsi="Arial" w:cs="Arial"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832910">
          <w:rPr>
            <w:rStyle w:val="Hyperlink"/>
            <w:rFonts w:ascii="Arial" w:hAnsi="Arial" w:cs="Arial"/>
            <w:sz w:val="24"/>
            <w:szCs w:val="24"/>
          </w:rPr>
          <w:t>Psychological therapy | Information for the public | Psychosis and schizophrenia in adults: prevention and management | Guidance | NICE</w:t>
        </w:r>
      </w:hyperlink>
    </w:p>
    <w:p w14:paraId="7E3BC580" w14:textId="77777777" w:rsidR="00132FE6" w:rsidRDefault="00132FE6" w:rsidP="00132FE6">
      <w:pPr>
        <w:pStyle w:val="FootnoteText"/>
      </w:pPr>
    </w:p>
  </w:footnote>
  <w:footnote w:id="2">
    <w:p w14:paraId="2DBD5A2B" w14:textId="3F7F3A33" w:rsidR="00C22E19" w:rsidRDefault="00C22E19" w:rsidP="00B91DAE">
      <w:pPr>
        <w:spacing w:after="240" w:line="276" w:lineRule="auto"/>
      </w:pPr>
      <w:r>
        <w:rPr>
          <w:rStyle w:val="FootnoteReference"/>
        </w:rPr>
        <w:footnoteRef/>
      </w:r>
      <w:r>
        <w:t xml:space="preserve"> </w:t>
      </w:r>
      <w:r w:rsidRPr="006D7C0B">
        <w:rPr>
          <w:rFonts w:ascii="Arial" w:hAnsi="Arial" w:cs="Arial"/>
        </w:rPr>
        <w:t xml:space="preserve">Cort, J. (2019) </w:t>
      </w:r>
      <w:r w:rsidRPr="00D55502">
        <w:rPr>
          <w:rFonts w:ascii="Arial" w:hAnsi="Arial" w:cs="Arial"/>
          <w:i/>
          <w:iCs/>
        </w:rPr>
        <w:t>‘Mini museums in a box: co-producing open access handling boxes’</w:t>
      </w:r>
      <w:r w:rsidRPr="006D7C0B">
        <w:rPr>
          <w:rFonts w:ascii="Arial" w:hAnsi="Arial" w:cs="Arial"/>
        </w:rPr>
        <w:t xml:space="preserve">, in B. De Nil (ed) </w:t>
      </w:r>
      <w:r w:rsidRPr="00D55502">
        <w:rPr>
          <w:rFonts w:ascii="Arial" w:hAnsi="Arial" w:cs="Arial"/>
          <w:b/>
          <w:bCs/>
        </w:rPr>
        <w:t>Cultural heritage for wellbeing</w:t>
      </w:r>
      <w:r w:rsidRPr="006D7C0B">
        <w:rPr>
          <w:rFonts w:ascii="Arial" w:hAnsi="Arial" w:cs="Arial"/>
        </w:rPr>
        <w:t>. Brussels: FARO, pp. 56-64.</w:t>
      </w:r>
    </w:p>
  </w:footnote>
  <w:footnote w:id="3">
    <w:p w14:paraId="2AB96389" w14:textId="77777777" w:rsidR="00C22E19" w:rsidRDefault="00C22E19" w:rsidP="00C22E19">
      <w:pPr>
        <w:rPr>
          <w:rFonts w:ascii="Arial" w:hAnsi="Arial" w:cs="Arial"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D14547">
          <w:rPr>
            <w:rStyle w:val="Hyperlink"/>
            <w:rFonts w:ascii="Arial" w:hAnsi="Arial" w:cs="Arial"/>
            <w:sz w:val="24"/>
            <w:szCs w:val="24"/>
          </w:rPr>
          <w:t>JOAP.case_.study_.pdf</w:t>
        </w:r>
      </w:hyperlink>
    </w:p>
    <w:p w14:paraId="2516A8B9" w14:textId="252C5038" w:rsidR="00C22E19" w:rsidRDefault="00C22E19">
      <w:pPr>
        <w:pStyle w:val="FootnoteText"/>
      </w:pPr>
    </w:p>
  </w:footnote>
  <w:footnote w:id="4">
    <w:p w14:paraId="63BC4E3A" w14:textId="034BCCD1" w:rsidR="006314E6" w:rsidRDefault="006314E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F86EA1">
          <w:rPr>
            <w:rStyle w:val="Hyperlink"/>
            <w:rFonts w:ascii="Arial" w:hAnsi="Arial" w:cs="Arial"/>
          </w:rPr>
          <w:t>The Health Outcomes &amp; Impacts Guide, part of the Creative Health Impact Framework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144D"/>
    <w:multiLevelType w:val="hybridMultilevel"/>
    <w:tmpl w:val="FF086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323C"/>
    <w:multiLevelType w:val="hybridMultilevel"/>
    <w:tmpl w:val="6D6AF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430521">
    <w:abstractNumId w:val="1"/>
  </w:num>
  <w:num w:numId="2" w16cid:durableId="98955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60"/>
    <w:rsid w:val="00016429"/>
    <w:rsid w:val="00030526"/>
    <w:rsid w:val="00041282"/>
    <w:rsid w:val="0006477B"/>
    <w:rsid w:val="00082F5D"/>
    <w:rsid w:val="000928EE"/>
    <w:rsid w:val="00095A74"/>
    <w:rsid w:val="000A1F13"/>
    <w:rsid w:val="000C429D"/>
    <w:rsid w:val="000C7F3A"/>
    <w:rsid w:val="000E5434"/>
    <w:rsid w:val="000E720E"/>
    <w:rsid w:val="000E7907"/>
    <w:rsid w:val="000F5E4A"/>
    <w:rsid w:val="000F7BE0"/>
    <w:rsid w:val="00132FE6"/>
    <w:rsid w:val="001344C9"/>
    <w:rsid w:val="0013575E"/>
    <w:rsid w:val="001437D0"/>
    <w:rsid w:val="00151FD6"/>
    <w:rsid w:val="0017797B"/>
    <w:rsid w:val="00185DCA"/>
    <w:rsid w:val="00190661"/>
    <w:rsid w:val="00192CEB"/>
    <w:rsid w:val="00192EED"/>
    <w:rsid w:val="00197069"/>
    <w:rsid w:val="001A2BBB"/>
    <w:rsid w:val="001B24E0"/>
    <w:rsid w:val="001C1F80"/>
    <w:rsid w:val="001D3D41"/>
    <w:rsid w:val="001F7DD3"/>
    <w:rsid w:val="00217923"/>
    <w:rsid w:val="002208C9"/>
    <w:rsid w:val="00221C39"/>
    <w:rsid w:val="00227BBD"/>
    <w:rsid w:val="00230BE7"/>
    <w:rsid w:val="00237A3A"/>
    <w:rsid w:val="0024028E"/>
    <w:rsid w:val="00244A2F"/>
    <w:rsid w:val="00256064"/>
    <w:rsid w:val="00266BB1"/>
    <w:rsid w:val="002745B1"/>
    <w:rsid w:val="00280525"/>
    <w:rsid w:val="002C10B7"/>
    <w:rsid w:val="002C41B4"/>
    <w:rsid w:val="002C4E72"/>
    <w:rsid w:val="002D1D5D"/>
    <w:rsid w:val="002D3A84"/>
    <w:rsid w:val="003077C9"/>
    <w:rsid w:val="00325105"/>
    <w:rsid w:val="003253B8"/>
    <w:rsid w:val="003474D4"/>
    <w:rsid w:val="003502A5"/>
    <w:rsid w:val="00367839"/>
    <w:rsid w:val="00370E9F"/>
    <w:rsid w:val="00372977"/>
    <w:rsid w:val="0039078D"/>
    <w:rsid w:val="00392232"/>
    <w:rsid w:val="003937E6"/>
    <w:rsid w:val="00397376"/>
    <w:rsid w:val="003A1E6D"/>
    <w:rsid w:val="003B15C2"/>
    <w:rsid w:val="003D2CD3"/>
    <w:rsid w:val="003D59B3"/>
    <w:rsid w:val="003E777D"/>
    <w:rsid w:val="00402CAE"/>
    <w:rsid w:val="00432AAB"/>
    <w:rsid w:val="00457C96"/>
    <w:rsid w:val="00465E66"/>
    <w:rsid w:val="004A0DC5"/>
    <w:rsid w:val="004A7683"/>
    <w:rsid w:val="004C79E8"/>
    <w:rsid w:val="0051438C"/>
    <w:rsid w:val="0054381A"/>
    <w:rsid w:val="0057199E"/>
    <w:rsid w:val="00573BFA"/>
    <w:rsid w:val="00592F40"/>
    <w:rsid w:val="005B1885"/>
    <w:rsid w:val="005C16A8"/>
    <w:rsid w:val="005C2A3D"/>
    <w:rsid w:val="005C59F2"/>
    <w:rsid w:val="005D3946"/>
    <w:rsid w:val="005D69F3"/>
    <w:rsid w:val="005D7233"/>
    <w:rsid w:val="005F1638"/>
    <w:rsid w:val="005F3DAD"/>
    <w:rsid w:val="005F63E0"/>
    <w:rsid w:val="005F69FF"/>
    <w:rsid w:val="006079A2"/>
    <w:rsid w:val="00620569"/>
    <w:rsid w:val="00622872"/>
    <w:rsid w:val="006314E6"/>
    <w:rsid w:val="00633277"/>
    <w:rsid w:val="006625DD"/>
    <w:rsid w:val="00664B6A"/>
    <w:rsid w:val="006804A7"/>
    <w:rsid w:val="00680B12"/>
    <w:rsid w:val="006A43CF"/>
    <w:rsid w:val="006B0E1E"/>
    <w:rsid w:val="006D193B"/>
    <w:rsid w:val="006D1F1B"/>
    <w:rsid w:val="006D5B2B"/>
    <w:rsid w:val="006E6175"/>
    <w:rsid w:val="006F4752"/>
    <w:rsid w:val="007101A7"/>
    <w:rsid w:val="00711E39"/>
    <w:rsid w:val="007121B1"/>
    <w:rsid w:val="007138FB"/>
    <w:rsid w:val="0074475E"/>
    <w:rsid w:val="007560FB"/>
    <w:rsid w:val="007656B4"/>
    <w:rsid w:val="00777E92"/>
    <w:rsid w:val="00791EFB"/>
    <w:rsid w:val="007B7500"/>
    <w:rsid w:val="007D7849"/>
    <w:rsid w:val="007E1495"/>
    <w:rsid w:val="007F3E0A"/>
    <w:rsid w:val="007F773F"/>
    <w:rsid w:val="00811502"/>
    <w:rsid w:val="00832387"/>
    <w:rsid w:val="00850FB1"/>
    <w:rsid w:val="00854357"/>
    <w:rsid w:val="00863B14"/>
    <w:rsid w:val="008704E8"/>
    <w:rsid w:val="00880744"/>
    <w:rsid w:val="008903D4"/>
    <w:rsid w:val="008A0EE5"/>
    <w:rsid w:val="008B2A5B"/>
    <w:rsid w:val="008B3CCD"/>
    <w:rsid w:val="008B601B"/>
    <w:rsid w:val="008B6987"/>
    <w:rsid w:val="008C349F"/>
    <w:rsid w:val="008E3734"/>
    <w:rsid w:val="00904FF9"/>
    <w:rsid w:val="009357D4"/>
    <w:rsid w:val="00935A47"/>
    <w:rsid w:val="009506B8"/>
    <w:rsid w:val="00956DE9"/>
    <w:rsid w:val="0097035B"/>
    <w:rsid w:val="00975723"/>
    <w:rsid w:val="009A1554"/>
    <w:rsid w:val="009A5460"/>
    <w:rsid w:val="009F1AA5"/>
    <w:rsid w:val="00A0378C"/>
    <w:rsid w:val="00A43763"/>
    <w:rsid w:val="00A50367"/>
    <w:rsid w:val="00A55051"/>
    <w:rsid w:val="00A7054B"/>
    <w:rsid w:val="00A8047D"/>
    <w:rsid w:val="00A93189"/>
    <w:rsid w:val="00AA3DF1"/>
    <w:rsid w:val="00AE2FBA"/>
    <w:rsid w:val="00AF19FB"/>
    <w:rsid w:val="00AF24E0"/>
    <w:rsid w:val="00B31E60"/>
    <w:rsid w:val="00B449A5"/>
    <w:rsid w:val="00B62863"/>
    <w:rsid w:val="00B801FC"/>
    <w:rsid w:val="00B91DAE"/>
    <w:rsid w:val="00BB021A"/>
    <w:rsid w:val="00BD3A0C"/>
    <w:rsid w:val="00BE2533"/>
    <w:rsid w:val="00BE253A"/>
    <w:rsid w:val="00C144B1"/>
    <w:rsid w:val="00C20F6E"/>
    <w:rsid w:val="00C2111C"/>
    <w:rsid w:val="00C2197C"/>
    <w:rsid w:val="00C22E19"/>
    <w:rsid w:val="00C36E2D"/>
    <w:rsid w:val="00C43785"/>
    <w:rsid w:val="00C60623"/>
    <w:rsid w:val="00C6320F"/>
    <w:rsid w:val="00C65FA8"/>
    <w:rsid w:val="00C81C2E"/>
    <w:rsid w:val="00C83CA0"/>
    <w:rsid w:val="00CF4D37"/>
    <w:rsid w:val="00CF5A3C"/>
    <w:rsid w:val="00D03ED8"/>
    <w:rsid w:val="00D04653"/>
    <w:rsid w:val="00D065C9"/>
    <w:rsid w:val="00D07010"/>
    <w:rsid w:val="00D11206"/>
    <w:rsid w:val="00D14547"/>
    <w:rsid w:val="00D4344B"/>
    <w:rsid w:val="00D4573A"/>
    <w:rsid w:val="00D52828"/>
    <w:rsid w:val="00D6136C"/>
    <w:rsid w:val="00D667CB"/>
    <w:rsid w:val="00D67151"/>
    <w:rsid w:val="00D83FBF"/>
    <w:rsid w:val="00D860E7"/>
    <w:rsid w:val="00DA43D4"/>
    <w:rsid w:val="00DB008F"/>
    <w:rsid w:val="00DB1500"/>
    <w:rsid w:val="00DD0F67"/>
    <w:rsid w:val="00DD7430"/>
    <w:rsid w:val="00E219CB"/>
    <w:rsid w:val="00E30A83"/>
    <w:rsid w:val="00E34121"/>
    <w:rsid w:val="00E35FB1"/>
    <w:rsid w:val="00E6437F"/>
    <w:rsid w:val="00EA4D3C"/>
    <w:rsid w:val="00EB7D46"/>
    <w:rsid w:val="00EC452F"/>
    <w:rsid w:val="00EE2861"/>
    <w:rsid w:val="00EE6D21"/>
    <w:rsid w:val="00EF1740"/>
    <w:rsid w:val="00F055B2"/>
    <w:rsid w:val="00F23F42"/>
    <w:rsid w:val="00F50F25"/>
    <w:rsid w:val="00F5735B"/>
    <w:rsid w:val="00F6541C"/>
    <w:rsid w:val="00F87740"/>
    <w:rsid w:val="00F9595C"/>
    <w:rsid w:val="00FA7237"/>
    <w:rsid w:val="00FF0D63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AD2F5"/>
  <w15:chartTrackingRefBased/>
  <w15:docId w15:val="{BE34EA1B-320C-48F6-B356-62270BBE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6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46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6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4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6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46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46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4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5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5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5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54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54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546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46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46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5460"/>
    <w:rPr>
      <w:b/>
      <w:bCs/>
      <w:smallCaps/>
      <w:color w:val="2E74B5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2F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2F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32FE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32F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5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92F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2F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2F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F4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75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iobhan.lennon@slam.nhs.u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cort@horniman.ac.uk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ondonplus.org/wp-content/uploads/2025/03/London-Plus-The-Health-Outcomes-Impacts-Guide-ONLINE.pdf" TargetMode="External"/><Relationship Id="rId2" Type="http://schemas.openxmlformats.org/officeDocument/2006/relationships/hyperlink" Target="https://aceculture.eu/media/com_form2content/documents/c7/a768/f229/JOAP.case_.study_.pdf" TargetMode="External"/><Relationship Id="rId1" Type="http://schemas.openxmlformats.org/officeDocument/2006/relationships/hyperlink" Target="https://www.nice.org.uk/guidance/cg178/ifp/chapter/psychological-therap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94E1A-9F29-4406-8E5E-1345ED44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Cort</dc:creator>
  <cp:keywords/>
  <dc:description/>
  <cp:lastModifiedBy>Alex Donaldson</cp:lastModifiedBy>
  <cp:revision>2</cp:revision>
  <dcterms:created xsi:type="dcterms:W3CDTF">2026-01-23T14:33:00Z</dcterms:created>
  <dcterms:modified xsi:type="dcterms:W3CDTF">2026-01-23T14:33:00Z</dcterms:modified>
</cp:coreProperties>
</file>